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9B" w:rsidRPr="00B837EB" w:rsidRDefault="00E84B9B" w:rsidP="00E84B9B">
      <w:pPr>
        <w:jc w:val="center"/>
        <w:rPr>
          <w:rFonts w:ascii="Times New Roman" w:hAnsi="Times New Roman" w:cs="Times New Roman"/>
          <w:b/>
          <w:i/>
          <w:sz w:val="28"/>
          <w:szCs w:val="28"/>
          <w:u w:val="single"/>
          <w:lang w:val="ro-RO"/>
        </w:rPr>
      </w:pPr>
      <w:r w:rsidRPr="00B837EB">
        <w:rPr>
          <w:rFonts w:ascii="Times New Roman" w:hAnsi="Times New Roman" w:cs="Times New Roman"/>
          <w:b/>
          <w:i/>
          <w:sz w:val="28"/>
          <w:szCs w:val="28"/>
          <w:u w:val="single"/>
          <w:lang w:val="ro-RO"/>
        </w:rPr>
        <w:t>Observații cu privire la proiectul de Lege a Bibliotecilor</w:t>
      </w:r>
    </w:p>
    <w:p w:rsidR="00E84B9B" w:rsidRPr="00B837EB" w:rsidRDefault="00E84B9B" w:rsidP="00E84B9B">
      <w:pPr>
        <w:jc w:val="center"/>
        <w:rPr>
          <w:rFonts w:ascii="Times New Roman" w:hAnsi="Times New Roman" w:cs="Times New Roman"/>
          <w:b/>
          <w:i/>
          <w:sz w:val="28"/>
          <w:szCs w:val="28"/>
          <w:u w:val="single"/>
          <w:lang w:val="ro-RO"/>
        </w:rPr>
      </w:pPr>
      <w:r w:rsidRPr="00B837EB">
        <w:rPr>
          <w:rFonts w:ascii="Times New Roman" w:hAnsi="Times New Roman" w:cs="Times New Roman"/>
          <w:b/>
          <w:i/>
          <w:sz w:val="28"/>
          <w:szCs w:val="28"/>
          <w:u w:val="single"/>
          <w:lang w:val="ro-RO"/>
        </w:rPr>
        <w:t>depusă în anul 2023 la Senatul României</w:t>
      </w:r>
    </w:p>
    <w:p w:rsidR="00E84B9B" w:rsidRPr="00B837EB" w:rsidRDefault="00E84B9B" w:rsidP="00E84B9B">
      <w:pPr>
        <w:rPr>
          <w:rFonts w:ascii="Times New Roman" w:hAnsi="Times New Roman" w:cs="Times New Roman"/>
          <w:b/>
          <w:sz w:val="28"/>
          <w:szCs w:val="28"/>
          <w:lang w:val="ro-RO"/>
        </w:rPr>
      </w:pPr>
    </w:p>
    <w:p w:rsidR="00E84B9B" w:rsidRPr="00B837EB" w:rsidRDefault="00E84B9B" w:rsidP="00E84B9B">
      <w:pPr>
        <w:rPr>
          <w:rFonts w:ascii="Times New Roman" w:hAnsi="Times New Roman" w:cs="Times New Roman"/>
          <w:lang w:val="ro-RO"/>
        </w:rPr>
      </w:pPr>
    </w:p>
    <w:tbl>
      <w:tblPr>
        <w:tblStyle w:val="Rcsostblzat"/>
        <w:tblW w:w="0" w:type="auto"/>
        <w:tblLook w:val="04A0" w:firstRow="1" w:lastRow="0" w:firstColumn="1" w:lastColumn="0" w:noHBand="0" w:noVBand="1"/>
      </w:tblPr>
      <w:tblGrid>
        <w:gridCol w:w="985"/>
        <w:gridCol w:w="6120"/>
        <w:gridCol w:w="4371"/>
        <w:gridCol w:w="3912"/>
      </w:tblGrid>
      <w:tr w:rsidR="00E84B9B" w:rsidRPr="00B837EB" w:rsidTr="0009102C">
        <w:trPr>
          <w:tblHeader/>
        </w:trPr>
        <w:tc>
          <w:tcPr>
            <w:tcW w:w="7105" w:type="dxa"/>
            <w:gridSpan w:val="2"/>
          </w:tcPr>
          <w:p w:rsidR="00E84B9B" w:rsidRPr="00B837EB" w:rsidRDefault="00E84B9B" w:rsidP="0009102C">
            <w:pPr>
              <w:jc w:val="center"/>
              <w:rPr>
                <w:rFonts w:ascii="Times New Roman" w:hAnsi="Times New Roman" w:cs="Times New Roman"/>
                <w:b/>
                <w:i/>
                <w:lang w:val="ro-RO"/>
              </w:rPr>
            </w:pPr>
            <w:r w:rsidRPr="00B837EB">
              <w:rPr>
                <w:rFonts w:ascii="Times New Roman" w:hAnsi="Times New Roman" w:cs="Times New Roman"/>
                <w:b/>
                <w:i/>
                <w:lang w:val="ro-RO"/>
              </w:rPr>
              <w:t>Propunere</w:t>
            </w:r>
          </w:p>
        </w:tc>
        <w:tc>
          <w:tcPr>
            <w:tcW w:w="4371" w:type="dxa"/>
          </w:tcPr>
          <w:p w:rsidR="00E84B9B" w:rsidRPr="00B837EB" w:rsidRDefault="00E84B9B" w:rsidP="0009102C">
            <w:pPr>
              <w:jc w:val="center"/>
              <w:rPr>
                <w:rFonts w:ascii="Times New Roman" w:hAnsi="Times New Roman" w:cs="Times New Roman"/>
                <w:b/>
                <w:i/>
                <w:lang w:val="ro-RO"/>
              </w:rPr>
            </w:pPr>
            <w:r w:rsidRPr="00B837EB">
              <w:rPr>
                <w:rFonts w:ascii="Times New Roman" w:hAnsi="Times New Roman" w:cs="Times New Roman"/>
                <w:b/>
                <w:i/>
                <w:lang w:val="ro-RO"/>
              </w:rPr>
              <w:t>Propunere modificare</w:t>
            </w:r>
          </w:p>
        </w:tc>
        <w:tc>
          <w:tcPr>
            <w:tcW w:w="3912" w:type="dxa"/>
          </w:tcPr>
          <w:p w:rsidR="00E84B9B" w:rsidRPr="00B837EB" w:rsidRDefault="00E84B9B" w:rsidP="0009102C">
            <w:pPr>
              <w:jc w:val="center"/>
              <w:rPr>
                <w:rFonts w:ascii="Times New Roman" w:hAnsi="Times New Roman" w:cs="Times New Roman"/>
                <w:b/>
                <w:i/>
                <w:lang w:val="ro-RO"/>
              </w:rPr>
            </w:pPr>
            <w:r w:rsidRPr="00B837EB">
              <w:rPr>
                <w:rFonts w:ascii="Times New Roman" w:hAnsi="Times New Roman" w:cs="Times New Roman"/>
                <w:b/>
                <w:i/>
                <w:lang w:val="ro-RO"/>
              </w:rPr>
              <w:t>Observații</w:t>
            </w:r>
          </w:p>
        </w:tc>
      </w:tr>
      <w:tr w:rsidR="00E84B9B" w:rsidRPr="00394F32" w:rsidTr="0009102C">
        <w:tc>
          <w:tcPr>
            <w:tcW w:w="15388" w:type="dxa"/>
            <w:gridSpan w:val="4"/>
          </w:tcPr>
          <w:p w:rsidR="00E84B9B" w:rsidRPr="00394F32" w:rsidRDefault="00E84B9B" w:rsidP="0009102C">
            <w:pPr>
              <w:jc w:val="center"/>
              <w:rPr>
                <w:rFonts w:ascii="Times New Roman" w:hAnsi="Times New Roman" w:cs="Times New Roman"/>
                <w:b/>
                <w:sz w:val="28"/>
                <w:szCs w:val="28"/>
                <w:lang w:val="ro-RO"/>
              </w:rPr>
            </w:pPr>
            <w:r w:rsidRPr="00394F32">
              <w:rPr>
                <w:rFonts w:ascii="Times New Roman" w:hAnsi="Times New Roman" w:cs="Times New Roman"/>
                <w:b/>
                <w:sz w:val="28"/>
                <w:szCs w:val="28"/>
                <w:lang w:val="ro-RO"/>
              </w:rPr>
              <w:t>Capitolul I – Dispoziții generale</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Prezenta lege reglementează cadrul general de organizare şi funcţionare a sistemului naţional de biblioteci din România, patrimoniul bibliotecilor şi modul de administrare a acestuia, finanţarea bibliotecilor, statutul personalului bibliotecilor, precum şi drepturile şi obligaţiile utilizatorilor.</w:t>
            </w:r>
          </w:p>
          <w:p w:rsidR="00E84B9B" w:rsidRPr="00B837EB" w:rsidRDefault="00E84B9B" w:rsidP="0009102C">
            <w:pPr>
              <w:pStyle w:val="Bodytext20"/>
              <w:numPr>
                <w:ilvl w:val="0"/>
                <w:numId w:val="1"/>
              </w:numPr>
              <w:shd w:val="clear" w:color="auto" w:fill="auto"/>
              <w:tabs>
                <w:tab w:val="left" w:pos="1203"/>
              </w:tabs>
              <w:spacing w:before="0" w:after="0" w:line="326" w:lineRule="exact"/>
              <w:ind w:firstLine="740"/>
              <w:rPr>
                <w:sz w:val="22"/>
                <w:szCs w:val="22"/>
                <w:lang w:val="ro-RO"/>
              </w:rPr>
            </w:pPr>
            <w:r w:rsidRPr="00B837EB">
              <w:rPr>
                <w:sz w:val="22"/>
                <w:szCs w:val="22"/>
                <w:lang w:val="ro-RO"/>
              </w:rPr>
              <w:t>începând cu data intrării în vigoare a prezentei legi, organizarea şi funcţionarea sistemului naţional de biblioteci din România, prevăzut la alin. (1) sunt şi rămân, în mod exclusiv, cele prevăzute în prezenta lege.</w:t>
            </w:r>
          </w:p>
          <w:p w:rsidR="00E84B9B" w:rsidRPr="00B837EB" w:rsidRDefault="00E84B9B" w:rsidP="0009102C">
            <w:pPr>
              <w:pStyle w:val="Bodytext20"/>
              <w:numPr>
                <w:ilvl w:val="0"/>
                <w:numId w:val="1"/>
              </w:numPr>
              <w:shd w:val="clear" w:color="auto" w:fill="auto"/>
              <w:tabs>
                <w:tab w:val="left" w:pos="1213"/>
              </w:tabs>
              <w:spacing w:before="0" w:after="332" w:line="326" w:lineRule="exact"/>
              <w:ind w:firstLine="740"/>
              <w:rPr>
                <w:sz w:val="22"/>
                <w:szCs w:val="22"/>
                <w:lang w:val="ro-RO"/>
              </w:rPr>
            </w:pPr>
            <w:r w:rsidRPr="00B837EB">
              <w:rPr>
                <w:sz w:val="22"/>
                <w:szCs w:val="22"/>
                <w:lang w:val="ro-RO"/>
              </w:rPr>
              <w:t>Statul garantează funcţionarea bibliotecilor în conformitate cu prevederile Constituţiei României, republicată, privind dreptul la informaţie şi accesul la cultură.</w:t>
            </w:r>
          </w:p>
        </w:tc>
        <w:tc>
          <w:tcPr>
            <w:tcW w:w="4371"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 xml:space="preserve">(3) Statul garantează funcţionarea bibliotecilor în conformitate cu prevederile Constituţiei României, republicată, privind dreptul la informaţie şi accesul la cultură. </w:t>
            </w:r>
            <w:r w:rsidRPr="00B837EB">
              <w:rPr>
                <w:rFonts w:ascii="Times New Roman" w:hAnsi="Times New Roman" w:cs="Times New Roman"/>
                <w:color w:val="FF0000"/>
                <w:lang w:val="ro-RO"/>
              </w:rPr>
              <w:t>În societatea cunoaşterii biblioteca are rol de importanţă strategică.</w:t>
            </w:r>
          </w:p>
        </w:tc>
        <w:tc>
          <w:tcPr>
            <w:tcW w:w="3912"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Accentuează rolul bibliotecii în etapa socio-umană pe care o parcurgem.</w:t>
            </w:r>
            <w:r>
              <w:rPr>
                <w:rFonts w:ascii="Times New Roman" w:hAnsi="Times New Roman" w:cs="Times New Roman"/>
                <w:lang w:val="ro-RO"/>
              </w:rPr>
              <w:t xml:space="preserve"> Nu trebuie să uităm că în acest moment bibliotecile din România, vorbim de cele mari și medii, derulează o multitudine de proiecte de prezervare a conținutului aflat pe suport papetar și transpunerea acestuia în biblioteci digitale. Acest lucru nu numai conservă conținutul acestor colecții, de multe ori unice, dar va permite un acces mai faci, nerestricționat la conținutul acestora. Mai ales că bibliotecile au, în acest moment, un rol determinant în producerea de conținut indexat necesar proiectelor de dezvoltare a Inteligenței Artificiale generative.</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w:t>
            </w:r>
          </w:p>
        </w:tc>
        <w:tc>
          <w:tcPr>
            <w:tcW w:w="6120" w:type="dxa"/>
          </w:tcPr>
          <w:p w:rsidR="00E84B9B" w:rsidRPr="00B837EB" w:rsidRDefault="00E84B9B" w:rsidP="0009102C">
            <w:pPr>
              <w:pStyle w:val="Bodytext20"/>
              <w:shd w:val="clear" w:color="auto" w:fill="auto"/>
              <w:spacing w:before="0" w:after="0" w:line="336" w:lineRule="exact"/>
              <w:ind w:firstLine="740"/>
              <w:rPr>
                <w:sz w:val="22"/>
                <w:szCs w:val="22"/>
                <w:lang w:val="ro-RO"/>
              </w:rPr>
            </w:pPr>
            <w:r w:rsidRPr="00B837EB">
              <w:rPr>
                <w:sz w:val="22"/>
                <w:szCs w:val="22"/>
                <w:lang w:val="ro-RO"/>
              </w:rPr>
              <w:t>în sensul prezentei legi, termenii şi expresiile de mai jos au următoarele semnificaţii:</w:t>
            </w:r>
          </w:p>
          <w:p w:rsidR="00E84B9B" w:rsidRPr="00B837EB" w:rsidRDefault="00E84B9B" w:rsidP="0009102C">
            <w:pPr>
              <w:pStyle w:val="Bodytext20"/>
              <w:numPr>
                <w:ilvl w:val="0"/>
                <w:numId w:val="2"/>
              </w:numPr>
              <w:shd w:val="clear" w:color="auto" w:fill="auto"/>
              <w:tabs>
                <w:tab w:val="left" w:pos="1102"/>
              </w:tabs>
              <w:spacing w:before="0" w:after="0" w:line="322" w:lineRule="exact"/>
              <w:ind w:firstLine="740"/>
              <w:rPr>
                <w:sz w:val="22"/>
                <w:szCs w:val="22"/>
                <w:lang w:val="ro-RO"/>
              </w:rPr>
            </w:pPr>
            <w:r w:rsidRPr="00B837EB">
              <w:rPr>
                <w:sz w:val="22"/>
                <w:szCs w:val="22"/>
                <w:lang w:val="ro-RO"/>
              </w:rPr>
              <w:t>bibliotecă -persoana juridică sau compartimentul unei instituţii sau organizaţii^ al cărei/cărui scop principal este înlesnirea utilizării resurselor informaţionale, serviciilor şi facilităţilor necesare pentru a satisface necesităţile de informare, de cercetare, educaţionale, culturale sau de recreere ale utilizatorilor săi.</w:t>
            </w:r>
          </w:p>
          <w:p w:rsidR="00E84B9B" w:rsidRPr="00B837EB" w:rsidRDefault="00E84B9B" w:rsidP="0009102C">
            <w:pPr>
              <w:pStyle w:val="Bodytext20"/>
              <w:numPr>
                <w:ilvl w:val="0"/>
                <w:numId w:val="2"/>
              </w:numPr>
              <w:shd w:val="clear" w:color="auto" w:fill="auto"/>
              <w:tabs>
                <w:tab w:val="left" w:pos="1112"/>
              </w:tabs>
              <w:spacing w:before="0" w:after="0" w:line="322" w:lineRule="exact"/>
              <w:ind w:firstLine="740"/>
              <w:rPr>
                <w:sz w:val="22"/>
                <w:szCs w:val="22"/>
                <w:lang w:val="ro-RO"/>
              </w:rPr>
            </w:pPr>
            <w:r w:rsidRPr="00B837EB">
              <w:rPr>
                <w:sz w:val="22"/>
                <w:szCs w:val="22"/>
                <w:lang w:val="ro-RO"/>
              </w:rPr>
              <w:t xml:space="preserve">resurse informaţionale - totalitatea colecţiilor de bibliotecă, a bazelor de date şi a resurselor accesibile utilizatorilor </w:t>
            </w:r>
            <w:r w:rsidRPr="00B837EB">
              <w:rPr>
                <w:sz w:val="22"/>
                <w:szCs w:val="22"/>
                <w:lang w:val="ro-RO"/>
              </w:rPr>
              <w:lastRenderedPageBreak/>
              <w:t>bibliotecii;</w:t>
            </w:r>
          </w:p>
          <w:p w:rsidR="00E84B9B" w:rsidRPr="00B837EB" w:rsidRDefault="00E84B9B" w:rsidP="0009102C">
            <w:pPr>
              <w:pStyle w:val="Bodytext20"/>
              <w:numPr>
                <w:ilvl w:val="0"/>
                <w:numId w:val="2"/>
              </w:numPr>
              <w:shd w:val="clear" w:color="auto" w:fill="auto"/>
              <w:tabs>
                <w:tab w:val="left" w:pos="1117"/>
              </w:tabs>
              <w:spacing w:before="0" w:after="0" w:line="322" w:lineRule="exact"/>
              <w:ind w:firstLine="740"/>
              <w:rPr>
                <w:sz w:val="22"/>
                <w:szCs w:val="22"/>
                <w:lang w:val="ro-RO"/>
              </w:rPr>
            </w:pPr>
            <w:r w:rsidRPr="00B837EB">
              <w:rPr>
                <w:sz w:val="22"/>
                <w:szCs w:val="22"/>
                <w:lang w:val="ro-RO"/>
              </w:rPr>
              <w:t>bibliotecă digitală - biblioteca, definită conform alin. (1) lit. a), care prin integrarea tehnologiei informaţiei şi comunicaţiilor oferă acces la colecţiile de obiecte digitale;</w:t>
            </w:r>
          </w:p>
          <w:p w:rsidR="00E84B9B" w:rsidRPr="00B837EB" w:rsidRDefault="00E84B9B" w:rsidP="0009102C">
            <w:pPr>
              <w:pStyle w:val="Bodytext20"/>
              <w:numPr>
                <w:ilvl w:val="0"/>
                <w:numId w:val="2"/>
              </w:numPr>
              <w:shd w:val="clear" w:color="auto" w:fill="auto"/>
              <w:tabs>
                <w:tab w:val="left" w:pos="1131"/>
              </w:tabs>
              <w:spacing w:before="0" w:after="0" w:line="322" w:lineRule="exact"/>
              <w:ind w:firstLine="740"/>
              <w:rPr>
                <w:sz w:val="22"/>
                <w:szCs w:val="22"/>
                <w:lang w:val="ro-RO"/>
              </w:rPr>
            </w:pPr>
            <w:r w:rsidRPr="00B837EB">
              <w:rPr>
                <w:sz w:val="22"/>
                <w:szCs w:val="22"/>
                <w:lang w:val="ro-RO"/>
              </w:rPr>
              <w:t>colecţie specială - colecţie distinctă de resurse informaţionale pe diferite suporturi şi formate, referitoare la un anumit subiect, personalitate sau perioadă, cu valoare istorică şi culturală;</w:t>
            </w:r>
          </w:p>
          <w:p w:rsidR="00E84B9B" w:rsidRPr="00B837EB" w:rsidRDefault="00E84B9B" w:rsidP="0009102C">
            <w:pPr>
              <w:pStyle w:val="Bodytext20"/>
              <w:numPr>
                <w:ilvl w:val="0"/>
                <w:numId w:val="2"/>
              </w:numPr>
              <w:shd w:val="clear" w:color="auto" w:fill="auto"/>
              <w:tabs>
                <w:tab w:val="left" w:pos="1126"/>
              </w:tabs>
              <w:spacing w:before="0" w:after="0" w:line="322" w:lineRule="exact"/>
              <w:ind w:firstLine="740"/>
              <w:rPr>
                <w:sz w:val="22"/>
                <w:szCs w:val="22"/>
                <w:lang w:val="ro-RO"/>
              </w:rPr>
            </w:pPr>
            <w:r w:rsidRPr="00B837EB">
              <w:rPr>
                <w:sz w:val="22"/>
                <w:szCs w:val="22"/>
                <w:lang w:val="ro-RO"/>
              </w:rPr>
              <w:t>document - informaţie înregistrată sau obiect material care poate fi tratată/tratat ca o unitate într-un proces documentar;</w:t>
            </w:r>
          </w:p>
          <w:p w:rsidR="00E84B9B" w:rsidRPr="00B837EB" w:rsidRDefault="00E84B9B" w:rsidP="0009102C">
            <w:pPr>
              <w:pStyle w:val="Bodytext20"/>
              <w:numPr>
                <w:ilvl w:val="0"/>
                <w:numId w:val="2"/>
              </w:numPr>
              <w:shd w:val="clear" w:color="auto" w:fill="auto"/>
              <w:tabs>
                <w:tab w:val="left" w:pos="1122"/>
              </w:tabs>
              <w:spacing w:before="0" w:after="0" w:line="322" w:lineRule="exact"/>
              <w:ind w:firstLine="740"/>
              <w:rPr>
                <w:sz w:val="22"/>
                <w:szCs w:val="22"/>
                <w:lang w:val="ro-RO"/>
              </w:rPr>
            </w:pPr>
            <w:r w:rsidRPr="00B837EB">
              <w:rPr>
                <w:sz w:val="22"/>
                <w:szCs w:val="22"/>
                <w:lang w:val="ro-RO"/>
              </w:rPr>
              <w:t>servicii de bibliotecă - activităţi, programe sau proiecte care asigură informarea, instruirea, formarea şi recreerea membrilor comunităţii;</w:t>
            </w:r>
            <w:r w:rsidRPr="00B837EB">
              <w:rPr>
                <w:sz w:val="22"/>
                <w:szCs w:val="22"/>
                <w:lang w:val="ro-RO"/>
              </w:rPr>
              <w:br w:type="page"/>
            </w:r>
          </w:p>
          <w:p w:rsidR="00E84B9B" w:rsidRPr="00B837EB" w:rsidRDefault="00E84B9B" w:rsidP="0009102C">
            <w:pPr>
              <w:pStyle w:val="Bodytext20"/>
              <w:numPr>
                <w:ilvl w:val="0"/>
                <w:numId w:val="2"/>
              </w:numPr>
              <w:shd w:val="clear" w:color="auto" w:fill="auto"/>
              <w:tabs>
                <w:tab w:val="left" w:pos="1103"/>
              </w:tabs>
              <w:spacing w:before="0" w:after="0" w:line="322" w:lineRule="exact"/>
              <w:ind w:firstLine="740"/>
              <w:rPr>
                <w:sz w:val="22"/>
                <w:szCs w:val="22"/>
                <w:lang w:val="ro-RO"/>
              </w:rPr>
            </w:pPr>
            <w:r w:rsidRPr="00B837EB">
              <w:rPr>
                <w:sz w:val="22"/>
                <w:szCs w:val="22"/>
                <w:lang w:val="ro-RO"/>
              </w:rPr>
              <w:t>servicii mobile de bibliotecă - servicii oferite utilizatorilor de bibliotecă prin intermediul vehiculelor, a dispozitivelor sau echipamentelor, special amenajate sau programate, ca o alternativă a accesului la sediul bibliotecii;</w:t>
            </w:r>
          </w:p>
          <w:p w:rsidR="00E84B9B" w:rsidRPr="00B837EB" w:rsidRDefault="00E84B9B" w:rsidP="0009102C">
            <w:pPr>
              <w:pStyle w:val="Bodytext20"/>
              <w:numPr>
                <w:ilvl w:val="0"/>
                <w:numId w:val="2"/>
              </w:numPr>
              <w:shd w:val="clear" w:color="auto" w:fill="auto"/>
              <w:tabs>
                <w:tab w:val="left" w:pos="1103"/>
              </w:tabs>
              <w:spacing w:before="0" w:after="0" w:line="322" w:lineRule="exact"/>
              <w:ind w:firstLine="740"/>
              <w:rPr>
                <w:sz w:val="22"/>
                <w:szCs w:val="22"/>
                <w:lang w:val="ro-RO"/>
              </w:rPr>
            </w:pPr>
            <w:r w:rsidRPr="00B837EB">
              <w:rPr>
                <w:sz w:val="22"/>
                <w:szCs w:val="22"/>
                <w:lang w:val="ro-RO"/>
              </w:rPr>
              <w:t>comunitate - în sensul prezentei legi, comunitatea reprezintă un grup de utilizatori cu aceeaşi apartenenţă zonală şi/sau socio-profesională sau constituit pe orice alt criteriu, care are acces la serviciile şi colecţiile unei biblioteci;</w:t>
            </w:r>
          </w:p>
          <w:p w:rsidR="00E84B9B" w:rsidRPr="00B837EB" w:rsidRDefault="00E84B9B" w:rsidP="0009102C">
            <w:pPr>
              <w:pStyle w:val="Bodytext20"/>
              <w:numPr>
                <w:ilvl w:val="0"/>
                <w:numId w:val="2"/>
              </w:numPr>
              <w:shd w:val="clear" w:color="auto" w:fill="auto"/>
              <w:tabs>
                <w:tab w:val="left" w:pos="1138"/>
              </w:tabs>
              <w:spacing w:before="0" w:after="0" w:line="322" w:lineRule="exact"/>
              <w:ind w:firstLine="740"/>
              <w:rPr>
                <w:sz w:val="22"/>
                <w:szCs w:val="22"/>
                <w:lang w:val="ro-RO"/>
              </w:rPr>
            </w:pPr>
            <w:r w:rsidRPr="00B837EB">
              <w:rPr>
                <w:sz w:val="22"/>
                <w:szCs w:val="22"/>
                <w:lang w:val="ro-RO"/>
              </w:rPr>
              <w:t>utilizator - beneficiar al serviciilor de bibliotecă;</w:t>
            </w:r>
          </w:p>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facilităţi - condiţii optime pentru utilizarea serviciilor de bibliotecă asigurate publicului, precum clădiri, echipamente, locuri de studiu, orar de funcţionare, cataloage etc..</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După forma de constituire şi administrare a patrimoniului, bibliotecile sunt de drept public şi de drept privat.</w:t>
            </w:r>
          </w:p>
          <w:p w:rsidR="00E84B9B" w:rsidRPr="00B837EB" w:rsidRDefault="00E84B9B" w:rsidP="0009102C">
            <w:pPr>
              <w:pStyle w:val="Bodytext20"/>
              <w:numPr>
                <w:ilvl w:val="0"/>
                <w:numId w:val="3"/>
              </w:numPr>
              <w:shd w:val="clear" w:color="auto" w:fill="auto"/>
              <w:tabs>
                <w:tab w:val="left" w:pos="1190"/>
              </w:tabs>
              <w:spacing w:before="0" w:after="0" w:line="326" w:lineRule="exact"/>
              <w:ind w:firstLine="740"/>
              <w:rPr>
                <w:sz w:val="22"/>
                <w:szCs w:val="22"/>
                <w:lang w:val="ro-RO"/>
              </w:rPr>
            </w:pPr>
            <w:r w:rsidRPr="00B837EB">
              <w:rPr>
                <w:sz w:val="22"/>
                <w:szCs w:val="22"/>
                <w:lang w:val="ro-RO"/>
              </w:rPr>
              <w:t xml:space="preserve">Bibliotecile de drept public se înfiinţează şi se organizează în subordinea autorităţilor şi instituţiilor publiceşi funcţionează potrivit regulamentelor proprii aprobate de aceste </w:t>
            </w:r>
            <w:r w:rsidRPr="00B837EB">
              <w:rPr>
                <w:sz w:val="22"/>
                <w:szCs w:val="22"/>
                <w:lang w:val="ro-RO"/>
              </w:rPr>
              <w:lastRenderedPageBreak/>
              <w:t>autorităţi sau instituţii.</w:t>
            </w:r>
          </w:p>
          <w:p w:rsidR="00E84B9B" w:rsidRPr="00B837EB" w:rsidRDefault="00E84B9B" w:rsidP="0009102C">
            <w:pPr>
              <w:pStyle w:val="Bodytext20"/>
              <w:numPr>
                <w:ilvl w:val="0"/>
                <w:numId w:val="3"/>
              </w:numPr>
              <w:shd w:val="clear" w:color="auto" w:fill="auto"/>
              <w:tabs>
                <w:tab w:val="left" w:pos="1195"/>
              </w:tabs>
              <w:spacing w:before="0" w:after="0" w:line="326" w:lineRule="exact"/>
              <w:ind w:firstLine="740"/>
              <w:rPr>
                <w:sz w:val="22"/>
                <w:szCs w:val="22"/>
                <w:lang w:val="ro-RO"/>
              </w:rPr>
            </w:pPr>
            <w:r w:rsidRPr="00B837EB">
              <w:rPr>
                <w:sz w:val="22"/>
                <w:szCs w:val="22"/>
                <w:lang w:val="ro-RO"/>
              </w:rPr>
              <w:t>Bibliotecile de drept privat se înfiinţează de către persoane juridice de drept privat sau persoane fizice de drept privat şi se organizează şi funcţionează în condiţiile prezentei legi.</w:t>
            </w:r>
          </w:p>
          <w:p w:rsidR="00E84B9B" w:rsidRPr="00B837EB" w:rsidRDefault="00E84B9B" w:rsidP="0009102C">
            <w:pPr>
              <w:pStyle w:val="Bodytext20"/>
              <w:numPr>
                <w:ilvl w:val="0"/>
                <w:numId w:val="3"/>
              </w:numPr>
              <w:shd w:val="clear" w:color="auto" w:fill="auto"/>
              <w:tabs>
                <w:tab w:val="left" w:pos="1204"/>
              </w:tabs>
              <w:spacing w:before="0" w:after="296" w:line="326" w:lineRule="exact"/>
              <w:ind w:firstLine="740"/>
              <w:rPr>
                <w:sz w:val="22"/>
                <w:szCs w:val="22"/>
                <w:lang w:val="ro-RO"/>
              </w:rPr>
            </w:pPr>
            <w:r w:rsidRPr="00B837EB">
              <w:rPr>
                <w:sz w:val="22"/>
                <w:szCs w:val="22"/>
                <w:lang w:val="ro-RO"/>
              </w:rPr>
              <w:t>Pentru a primi recunoaşterea statutului de bibliotecă publică şi pentru a putea utiliza această denumire, o bibliotecă de drept privat va parcurge procedura aprobată prin ordin al ministrului culturii, care se publică în Monitorul Oficial al României, Partea 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w:t>
            </w:r>
          </w:p>
        </w:tc>
        <w:tc>
          <w:tcPr>
            <w:tcW w:w="6120" w:type="dxa"/>
          </w:tcPr>
          <w:p w:rsidR="00E84B9B" w:rsidRPr="00B837EB" w:rsidRDefault="00E84B9B" w:rsidP="0009102C">
            <w:pPr>
              <w:pStyle w:val="Bodytext20"/>
              <w:shd w:val="clear" w:color="auto" w:fill="auto"/>
              <w:spacing w:before="0" w:after="300" w:line="331" w:lineRule="exact"/>
              <w:ind w:firstLine="740"/>
              <w:rPr>
                <w:sz w:val="22"/>
                <w:szCs w:val="22"/>
                <w:lang w:val="ro-RO"/>
              </w:rPr>
            </w:pPr>
            <w:r w:rsidRPr="00B837EB">
              <w:rPr>
                <w:sz w:val="22"/>
                <w:szCs w:val="22"/>
                <w:lang w:val="ro-RO"/>
              </w:rPr>
              <w:t>După forma de organizare, bibliotecile pot fi cu personalitate juridică sau fără personalitate juridică.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w:t>
            </w:r>
          </w:p>
        </w:tc>
        <w:tc>
          <w:tcPr>
            <w:tcW w:w="6120" w:type="dxa"/>
          </w:tcPr>
          <w:p w:rsidR="00E84B9B" w:rsidRPr="00B837EB" w:rsidRDefault="00E84B9B" w:rsidP="0009102C">
            <w:pPr>
              <w:pStyle w:val="Bodytext20"/>
              <w:shd w:val="clear" w:color="auto" w:fill="auto"/>
              <w:spacing w:before="0" w:after="300" w:line="331" w:lineRule="exact"/>
              <w:ind w:firstLine="740"/>
              <w:rPr>
                <w:sz w:val="22"/>
                <w:szCs w:val="22"/>
                <w:lang w:val="ro-RO"/>
              </w:rPr>
            </w:pPr>
            <w:r w:rsidRPr="00B837EB">
              <w:rPr>
                <w:sz w:val="22"/>
                <w:szCs w:val="22"/>
                <w:lang w:val="ro-RO"/>
              </w:rPr>
              <w:t>După gradul de acces la colecţii şi servicii, bibliotecile pot fi cu acces nelimitat sau cu acces limitat.</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După structura colecţiilor, bibliotecile pot fi enciclopedice sau specializate.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Bibliotecile îndeplinesc următoarele funcţii generale:</w:t>
            </w:r>
          </w:p>
          <w:p w:rsidR="00E84B9B" w:rsidRPr="00B837EB" w:rsidRDefault="00E84B9B" w:rsidP="0009102C">
            <w:pPr>
              <w:pStyle w:val="Bodytext20"/>
              <w:numPr>
                <w:ilvl w:val="0"/>
                <w:numId w:val="4"/>
              </w:numPr>
              <w:shd w:val="clear" w:color="auto" w:fill="auto"/>
              <w:tabs>
                <w:tab w:val="left" w:pos="1079"/>
              </w:tabs>
              <w:spacing w:before="0" w:after="0" w:line="322" w:lineRule="exact"/>
              <w:ind w:firstLine="740"/>
              <w:rPr>
                <w:sz w:val="22"/>
                <w:szCs w:val="22"/>
                <w:lang w:val="ro-RO"/>
              </w:rPr>
            </w:pPr>
            <w:r w:rsidRPr="00B837EB">
              <w:rPr>
                <w:sz w:val="22"/>
                <w:szCs w:val="22"/>
                <w:lang w:val="ro-RO"/>
              </w:rPr>
              <w:t>constituie, organizează, prelucrează, dezvoltă, prezervă, conservă şi comunică colecţii de cărţi, publicaţii seriale, alte documente de bibliotecă şi baze de date;</w:t>
            </w:r>
          </w:p>
          <w:p w:rsidR="00E84B9B" w:rsidRPr="00B837EB" w:rsidRDefault="00E84B9B" w:rsidP="0009102C">
            <w:pPr>
              <w:pStyle w:val="Bodytext20"/>
              <w:numPr>
                <w:ilvl w:val="0"/>
                <w:numId w:val="4"/>
              </w:numPr>
              <w:shd w:val="clear" w:color="auto" w:fill="auto"/>
              <w:tabs>
                <w:tab w:val="left" w:pos="1099"/>
              </w:tabs>
              <w:spacing w:before="0" w:after="0" w:line="322" w:lineRule="exact"/>
              <w:ind w:firstLine="740"/>
              <w:rPr>
                <w:sz w:val="22"/>
                <w:szCs w:val="22"/>
                <w:lang w:val="ro-RO"/>
              </w:rPr>
            </w:pPr>
            <w:r w:rsidRPr="00B837EB">
              <w:rPr>
                <w:sz w:val="22"/>
                <w:szCs w:val="22"/>
                <w:lang w:val="ro-RO"/>
              </w:rPr>
              <w:t>asigură accesul la resurse informaţionale în scop de informare, cercetare, educaţie sau recreere;</w:t>
            </w:r>
          </w:p>
          <w:p w:rsidR="00E84B9B" w:rsidRPr="00B837EB" w:rsidRDefault="00E84B9B" w:rsidP="0009102C">
            <w:pPr>
              <w:pStyle w:val="Bodytext20"/>
              <w:numPr>
                <w:ilvl w:val="0"/>
                <w:numId w:val="4"/>
              </w:numPr>
              <w:shd w:val="clear" w:color="auto" w:fill="auto"/>
              <w:tabs>
                <w:tab w:val="left" w:pos="1094"/>
              </w:tabs>
              <w:spacing w:before="0" w:after="0" w:line="322" w:lineRule="exact"/>
              <w:ind w:firstLine="740"/>
              <w:rPr>
                <w:sz w:val="22"/>
                <w:szCs w:val="22"/>
                <w:lang w:val="ro-RO"/>
              </w:rPr>
            </w:pPr>
            <w:r w:rsidRPr="00B837EB">
              <w:rPr>
                <w:sz w:val="22"/>
                <w:szCs w:val="22"/>
                <w:lang w:val="ro-RO"/>
              </w:rPr>
              <w:t>constituie, structurează şi asigură accesul şi păstrarea pe termen lung a colecţiilor de documente digitale;</w:t>
            </w:r>
          </w:p>
          <w:p w:rsidR="00E84B9B" w:rsidRPr="00B837EB" w:rsidRDefault="00E84B9B" w:rsidP="0009102C">
            <w:pPr>
              <w:pStyle w:val="Bodytext20"/>
              <w:numPr>
                <w:ilvl w:val="0"/>
                <w:numId w:val="4"/>
              </w:numPr>
              <w:shd w:val="clear" w:color="auto" w:fill="auto"/>
              <w:tabs>
                <w:tab w:val="left" w:pos="1103"/>
              </w:tabs>
              <w:spacing w:before="0" w:after="0" w:line="322" w:lineRule="exact"/>
              <w:ind w:firstLine="740"/>
              <w:rPr>
                <w:sz w:val="22"/>
                <w:szCs w:val="22"/>
                <w:lang w:val="ro-RO"/>
              </w:rPr>
            </w:pPr>
            <w:r w:rsidRPr="00B837EB">
              <w:rPr>
                <w:sz w:val="22"/>
                <w:szCs w:val="22"/>
                <w:lang w:val="ro-RO"/>
              </w:rPr>
              <w:t>iniţiază, organizează şi desfăşoară evenimente, proiecte şi programe culturale, ştiinţifice şi educaţionale;</w:t>
            </w:r>
          </w:p>
          <w:p w:rsidR="00E84B9B" w:rsidRPr="00B837EB" w:rsidRDefault="00E84B9B" w:rsidP="0009102C">
            <w:pPr>
              <w:pStyle w:val="Bodytext20"/>
              <w:numPr>
                <w:ilvl w:val="0"/>
                <w:numId w:val="4"/>
              </w:numPr>
              <w:shd w:val="clear" w:color="auto" w:fill="auto"/>
              <w:tabs>
                <w:tab w:val="left" w:pos="1099"/>
              </w:tabs>
              <w:spacing w:before="0" w:after="0" w:line="322" w:lineRule="exact"/>
              <w:ind w:firstLine="740"/>
              <w:rPr>
                <w:sz w:val="22"/>
                <w:szCs w:val="22"/>
                <w:lang w:val="ro-RO"/>
              </w:rPr>
            </w:pPr>
            <w:r w:rsidRPr="00B837EB">
              <w:rPr>
                <w:sz w:val="22"/>
                <w:szCs w:val="22"/>
                <w:lang w:val="ro-RO"/>
              </w:rPr>
              <w:t>asigură servicii conform cerinţelor membrilor comunităţii, în conformitate cu propriul regulament de organizare şi funcţionare;</w:t>
            </w:r>
          </w:p>
          <w:p w:rsidR="00E84B9B" w:rsidRPr="00B837EB" w:rsidRDefault="00E84B9B" w:rsidP="0009102C">
            <w:pPr>
              <w:pStyle w:val="Bodytext20"/>
              <w:numPr>
                <w:ilvl w:val="0"/>
                <w:numId w:val="4"/>
              </w:numPr>
              <w:shd w:val="clear" w:color="auto" w:fill="auto"/>
              <w:tabs>
                <w:tab w:val="left" w:pos="1083"/>
              </w:tabs>
              <w:spacing w:before="0" w:after="0"/>
              <w:ind w:firstLine="740"/>
              <w:rPr>
                <w:sz w:val="22"/>
                <w:szCs w:val="22"/>
                <w:lang w:val="ro-RO"/>
              </w:rPr>
            </w:pPr>
            <w:r w:rsidRPr="00B837EB">
              <w:rPr>
                <w:sz w:val="22"/>
                <w:szCs w:val="22"/>
                <w:lang w:val="ro-RO"/>
              </w:rPr>
              <w:lastRenderedPageBreak/>
              <w:t>asigură accesul utilizatorilor la facilităţile bibliotecii;</w:t>
            </w:r>
          </w:p>
          <w:p w:rsidR="00E84B9B" w:rsidRPr="00B837EB" w:rsidRDefault="00E84B9B" w:rsidP="0009102C">
            <w:pPr>
              <w:pStyle w:val="Bodytext20"/>
              <w:numPr>
                <w:ilvl w:val="0"/>
                <w:numId w:val="4"/>
              </w:numPr>
              <w:shd w:val="clear" w:color="auto" w:fill="auto"/>
              <w:tabs>
                <w:tab w:val="left" w:pos="1085"/>
              </w:tabs>
              <w:spacing w:before="0" w:after="0" w:line="326" w:lineRule="exact"/>
              <w:ind w:firstLine="740"/>
              <w:rPr>
                <w:sz w:val="22"/>
                <w:szCs w:val="22"/>
                <w:lang w:val="ro-RO"/>
              </w:rPr>
            </w:pPr>
            <w:r w:rsidRPr="00B837EB">
              <w:rPr>
                <w:sz w:val="22"/>
                <w:szCs w:val="22"/>
                <w:lang w:val="ro-RO"/>
              </w:rPr>
              <w:t>oferă acces egal şi nediscriminatoriu la serviciile de bibliotecă tuturor membrilor comunităţii, indiferent de gen, vârstă, apartenenţă etnică sau dizabilitate;</w:t>
            </w:r>
          </w:p>
          <w:p w:rsidR="00E84B9B" w:rsidRPr="00B837EB" w:rsidRDefault="00E84B9B" w:rsidP="0009102C">
            <w:pPr>
              <w:pStyle w:val="Bodytext20"/>
              <w:numPr>
                <w:ilvl w:val="0"/>
                <w:numId w:val="4"/>
              </w:numPr>
              <w:shd w:val="clear" w:color="auto" w:fill="auto"/>
              <w:tabs>
                <w:tab w:val="left" w:pos="1085"/>
              </w:tabs>
              <w:spacing w:before="0" w:after="0" w:line="336" w:lineRule="exact"/>
              <w:ind w:firstLine="740"/>
              <w:rPr>
                <w:sz w:val="22"/>
                <w:szCs w:val="22"/>
                <w:lang w:val="ro-RO"/>
              </w:rPr>
            </w:pPr>
            <w:r w:rsidRPr="00B837EB">
              <w:rPr>
                <w:sz w:val="22"/>
                <w:szCs w:val="22"/>
                <w:lang w:val="ro-RO"/>
              </w:rPr>
              <w:t>contribuie, prin mijloace specifice, la procesul de instruire, formare şi cercetare;</w:t>
            </w:r>
          </w:p>
          <w:p w:rsidR="00E84B9B" w:rsidRPr="00B837EB" w:rsidRDefault="00E84B9B" w:rsidP="0009102C">
            <w:pPr>
              <w:pStyle w:val="Bodytext20"/>
              <w:numPr>
                <w:ilvl w:val="0"/>
                <w:numId w:val="4"/>
              </w:numPr>
              <w:shd w:val="clear" w:color="auto" w:fill="auto"/>
              <w:tabs>
                <w:tab w:val="left" w:pos="1090"/>
              </w:tabs>
              <w:spacing w:before="0" w:after="316" w:line="326" w:lineRule="exact"/>
              <w:ind w:firstLine="740"/>
              <w:rPr>
                <w:sz w:val="22"/>
                <w:szCs w:val="22"/>
                <w:lang w:val="ro-RO"/>
              </w:rPr>
            </w:pPr>
            <w:r w:rsidRPr="00B837EB">
              <w:rPr>
                <w:sz w:val="22"/>
                <w:szCs w:val="22"/>
                <w:lang w:val="ro-RO"/>
              </w:rPr>
              <w:t>susţin, prin intermediul serviciilor oferite, cetăţenia activă, democraţia şi libertatea de expresie, promovând dialogul social şi cultural.</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w:t>
            </w:r>
          </w:p>
        </w:tc>
        <w:tc>
          <w:tcPr>
            <w:tcW w:w="6120" w:type="dxa"/>
          </w:tcPr>
          <w:p w:rsidR="00E84B9B" w:rsidRPr="00B837EB" w:rsidRDefault="00E84B9B" w:rsidP="0009102C">
            <w:pPr>
              <w:pStyle w:val="Bodytext20"/>
              <w:shd w:val="clear" w:color="auto" w:fill="auto"/>
              <w:spacing w:before="0" w:after="0" w:line="331" w:lineRule="exact"/>
              <w:ind w:firstLine="740"/>
              <w:rPr>
                <w:sz w:val="22"/>
                <w:szCs w:val="22"/>
                <w:lang w:val="ro-RO"/>
              </w:rPr>
            </w:pPr>
            <w:r w:rsidRPr="00B837EB">
              <w:rPr>
                <w:sz w:val="22"/>
                <w:szCs w:val="22"/>
                <w:lang w:val="ro-RO"/>
              </w:rPr>
              <w:t>(1) în bibliotecile de drept public consultarea colecţiilor şi a bazelor de date proprii este gratuită.</w:t>
            </w:r>
          </w:p>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 xml:space="preserve">             (2) Bibliotecile de drept public oferă serviciile stabilite prin regulamentele proprii de organizare şi funcţionare, în condiţiile legii, pe bază de tarife, cu avizul autorităţii finanţatoare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 xml:space="preserve">    </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w:t>
            </w:r>
          </w:p>
        </w:tc>
        <w:tc>
          <w:tcPr>
            <w:tcW w:w="6120" w:type="dxa"/>
          </w:tcPr>
          <w:p w:rsidR="00E84B9B" w:rsidRPr="00B837EB" w:rsidRDefault="00E84B9B" w:rsidP="0009102C">
            <w:pPr>
              <w:pStyle w:val="Bodytext20"/>
              <w:shd w:val="clear" w:color="auto" w:fill="auto"/>
              <w:spacing w:before="0" w:after="320" w:line="322" w:lineRule="exact"/>
              <w:ind w:firstLine="740"/>
              <w:rPr>
                <w:sz w:val="22"/>
                <w:szCs w:val="22"/>
                <w:lang w:val="ro-RO"/>
              </w:rPr>
            </w:pPr>
            <w:r w:rsidRPr="00B837EB">
              <w:rPr>
                <w:sz w:val="22"/>
                <w:szCs w:val="22"/>
                <w:lang w:val="ro-RO"/>
              </w:rPr>
              <w:t>Autorităţile şi instituţiile publice asigură condiţiile materiale, financiare şi de resurse umane necesare funcţionării continue, în condiţiile legii, a bibliotecilor de drept public înfiinţate şi organizate în subordinea lor, în caz contrar suportând sancţiunile contravenţionale prevăzute la Art. 94.</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10</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Bibliotecile de drept public pot fi desfiinţate doar în cazul încetării activităţii autorităţilor sau instituţiilor care le-au înfiinţat sau finanţat şi numai în condiţiile preluării întregului patrimoniului lor de către o altă bibliotecă de drept public.</w:t>
            </w:r>
          </w:p>
          <w:p w:rsidR="00E84B9B" w:rsidRPr="00B837EB" w:rsidRDefault="00E84B9B" w:rsidP="0009102C">
            <w:pPr>
              <w:pStyle w:val="Bodytext20"/>
              <w:numPr>
                <w:ilvl w:val="0"/>
                <w:numId w:val="5"/>
              </w:numPr>
              <w:shd w:val="clear" w:color="auto" w:fill="auto"/>
              <w:tabs>
                <w:tab w:val="left" w:pos="1190"/>
              </w:tabs>
              <w:spacing w:before="0" w:after="347" w:line="322" w:lineRule="exact"/>
              <w:ind w:firstLine="740"/>
              <w:rPr>
                <w:sz w:val="22"/>
                <w:szCs w:val="22"/>
                <w:lang w:val="ro-RO"/>
              </w:rPr>
            </w:pPr>
            <w:r w:rsidRPr="00B837EB">
              <w:rPr>
                <w:sz w:val="22"/>
                <w:szCs w:val="22"/>
                <w:lang w:val="ro-RO"/>
              </w:rPr>
              <w:t xml:space="preserve">Actele de încetare a activităţii autorităţilor sau instituţiilor care au în subordine biblioteci publice vor conţine şi prevederi referitoare la preluarea patrimoniului şi personalului bibliotecii, precum şi un termen de maximum 90 de zile de la intrarea în vigoare pentru realizarea tuturor operaţiunilor de </w:t>
            </w:r>
            <w:r w:rsidRPr="00B837EB">
              <w:rPr>
                <w:sz w:val="22"/>
                <w:szCs w:val="22"/>
                <w:lang w:val="ro-RO"/>
              </w:rPr>
              <w:lastRenderedPageBreak/>
              <w:t>preluare.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394F32" w:rsidTr="0009102C">
        <w:tc>
          <w:tcPr>
            <w:tcW w:w="15388" w:type="dxa"/>
            <w:gridSpan w:val="4"/>
          </w:tcPr>
          <w:p w:rsidR="00E84B9B" w:rsidRPr="00394F32" w:rsidRDefault="00E84B9B" w:rsidP="0009102C">
            <w:pPr>
              <w:pStyle w:val="Bodytext20"/>
              <w:shd w:val="clear" w:color="auto" w:fill="auto"/>
              <w:spacing w:before="0" w:after="0"/>
              <w:jc w:val="center"/>
              <w:rPr>
                <w:b/>
                <w:bCs/>
                <w:sz w:val="28"/>
                <w:szCs w:val="28"/>
                <w:lang w:val="ro-RO"/>
              </w:rPr>
            </w:pPr>
            <w:r w:rsidRPr="00394F32">
              <w:rPr>
                <w:b/>
                <w:bCs/>
                <w:sz w:val="28"/>
                <w:szCs w:val="28"/>
                <w:lang w:val="ro-RO"/>
              </w:rPr>
              <w:t>CAPITOLUL II Sistemul naţional de biblioteci</w:t>
            </w:r>
          </w:p>
          <w:p w:rsidR="00E84B9B" w:rsidRPr="00394F32" w:rsidRDefault="00E84B9B" w:rsidP="0009102C">
            <w:pPr>
              <w:rPr>
                <w:rFonts w:ascii="Times New Roman" w:hAnsi="Times New Roman" w:cs="Times New Roman"/>
                <w:b/>
                <w:bCs/>
                <w:sz w:val="28"/>
                <w:szCs w:val="28"/>
                <w:lang w:val="ro-RO"/>
              </w:rPr>
            </w:pPr>
          </w:p>
        </w:tc>
      </w:tr>
      <w:tr w:rsidR="00E84B9B" w:rsidRPr="00394F32" w:rsidTr="0009102C">
        <w:tc>
          <w:tcPr>
            <w:tcW w:w="15388" w:type="dxa"/>
            <w:gridSpan w:val="4"/>
          </w:tcPr>
          <w:p w:rsidR="00E84B9B" w:rsidRPr="00394F32" w:rsidRDefault="00E84B9B" w:rsidP="0009102C">
            <w:pPr>
              <w:pStyle w:val="Bodytext40"/>
              <w:shd w:val="clear" w:color="auto" w:fill="auto"/>
              <w:spacing w:before="0" w:after="316"/>
              <w:rPr>
                <w:sz w:val="22"/>
                <w:szCs w:val="22"/>
                <w:lang w:val="ro-RO"/>
              </w:rPr>
            </w:pPr>
            <w:r w:rsidRPr="00394F32">
              <w:rPr>
                <w:sz w:val="22"/>
                <w:szCs w:val="22"/>
                <w:lang w:val="ro-RO"/>
              </w:rPr>
              <w:tab/>
            </w:r>
            <w:r w:rsidRPr="00394F32">
              <w:rPr>
                <w:rStyle w:val="Bodytext4NotItalic"/>
                <w:b/>
                <w:bCs/>
                <w:i/>
                <w:iCs/>
                <w:sz w:val="22"/>
                <w:szCs w:val="22"/>
              </w:rPr>
              <w:t xml:space="preserve">SECŢIUNEA 1 </w:t>
            </w:r>
            <w:r w:rsidRPr="00394F32">
              <w:rPr>
                <w:sz w:val="22"/>
                <w:szCs w:val="22"/>
                <w:lang w:val="ro-RO"/>
              </w:rPr>
              <w:t>Dispoziţii comune</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11</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Sistemul naţional de biblioteci se constituie din totalitatea bibliotecilor de drept public şi privat, având ca obiectiv realizarea şi dezvoltarea unitară a activităţilor şi serviciilor specifice.</w:t>
            </w:r>
          </w:p>
          <w:p w:rsidR="00E84B9B" w:rsidRPr="00B837EB" w:rsidRDefault="00E84B9B" w:rsidP="0009102C">
            <w:pPr>
              <w:pStyle w:val="Bodytext20"/>
              <w:numPr>
                <w:ilvl w:val="0"/>
                <w:numId w:val="6"/>
              </w:numPr>
              <w:shd w:val="clear" w:color="auto" w:fill="auto"/>
              <w:tabs>
                <w:tab w:val="left" w:pos="1186"/>
              </w:tabs>
              <w:spacing w:before="0" w:after="0" w:line="322" w:lineRule="exact"/>
              <w:ind w:firstLine="740"/>
              <w:rPr>
                <w:sz w:val="22"/>
                <w:szCs w:val="22"/>
                <w:lang w:val="ro-RO"/>
              </w:rPr>
            </w:pPr>
            <w:r w:rsidRPr="00B837EB">
              <w:rPr>
                <w:sz w:val="22"/>
                <w:szCs w:val="22"/>
                <w:lang w:val="ro-RO"/>
              </w:rPr>
              <w:t>Bibliotecile de drept public pot cooperară interbibliotecar în vederea achiziţiei în comun de documente specifice şi a partajării diverselor tipuri de activităţi şi servicii de bibliotecă sau pentru realizarea unor proiecte cu finanţare nerambursabilă.</w:t>
            </w:r>
          </w:p>
          <w:p w:rsidR="00E84B9B" w:rsidRPr="00B837EB" w:rsidRDefault="00E84B9B" w:rsidP="0009102C">
            <w:pPr>
              <w:pStyle w:val="Bodytext20"/>
              <w:numPr>
                <w:ilvl w:val="0"/>
                <w:numId w:val="6"/>
              </w:numPr>
              <w:shd w:val="clear" w:color="auto" w:fill="auto"/>
              <w:tabs>
                <w:tab w:val="left" w:pos="1176"/>
              </w:tabs>
              <w:spacing w:before="0" w:after="0" w:line="322" w:lineRule="exact"/>
              <w:ind w:firstLine="740"/>
              <w:rPr>
                <w:sz w:val="22"/>
                <w:szCs w:val="22"/>
                <w:lang w:val="ro-RO"/>
              </w:rPr>
            </w:pPr>
            <w:r w:rsidRPr="00B837EB">
              <w:rPr>
                <w:sz w:val="22"/>
                <w:szCs w:val="22"/>
                <w:lang w:val="ro-RO"/>
              </w:rPr>
              <w:t>Bibliotecile pot avea filiale şi puncte externe de deservire şi pot oferi servicii mobile.</w:t>
            </w:r>
          </w:p>
          <w:p w:rsidR="00E84B9B" w:rsidRPr="00B837EB" w:rsidRDefault="00E84B9B" w:rsidP="0009102C">
            <w:pPr>
              <w:rPr>
                <w:rFonts w:ascii="Times New Roman" w:hAnsi="Times New Roman" w:cs="Times New Roman"/>
                <w:lang w:val="ro-RO"/>
              </w:rPr>
            </w:pP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12</w:t>
            </w:r>
          </w:p>
        </w:tc>
        <w:tc>
          <w:tcPr>
            <w:tcW w:w="6120" w:type="dxa"/>
          </w:tcPr>
          <w:p w:rsidR="00E84B9B" w:rsidRPr="00B837EB" w:rsidRDefault="00E84B9B" w:rsidP="0009102C">
            <w:pPr>
              <w:pStyle w:val="Bodytext20"/>
              <w:shd w:val="clear" w:color="auto" w:fill="auto"/>
              <w:spacing w:before="0" w:after="0" w:line="322" w:lineRule="exact"/>
              <w:ind w:firstLine="780"/>
              <w:rPr>
                <w:sz w:val="22"/>
                <w:szCs w:val="22"/>
                <w:lang w:val="ro-RO"/>
              </w:rPr>
            </w:pPr>
            <w:r w:rsidRPr="00B837EB">
              <w:rPr>
                <w:sz w:val="22"/>
                <w:szCs w:val="22"/>
                <w:lang w:val="ro-RO"/>
              </w:rPr>
              <w:t>Sistemul naţional de biblioteci, în raport cu funcţiile şi atribuţiile acestora, este structurat astfel:</w:t>
            </w:r>
          </w:p>
          <w:p w:rsidR="00E84B9B" w:rsidRPr="00B837EB" w:rsidRDefault="00E84B9B" w:rsidP="0009102C">
            <w:pPr>
              <w:pStyle w:val="Bodytext20"/>
              <w:numPr>
                <w:ilvl w:val="0"/>
                <w:numId w:val="7"/>
              </w:numPr>
              <w:shd w:val="clear" w:color="auto" w:fill="auto"/>
              <w:tabs>
                <w:tab w:val="left" w:pos="1177"/>
              </w:tabs>
              <w:spacing w:before="0" w:after="0" w:line="322" w:lineRule="exact"/>
              <w:ind w:firstLine="780"/>
              <w:rPr>
                <w:sz w:val="22"/>
                <w:szCs w:val="22"/>
                <w:lang w:val="ro-RO"/>
              </w:rPr>
            </w:pPr>
            <w:r w:rsidRPr="00B837EB">
              <w:rPr>
                <w:sz w:val="22"/>
                <w:szCs w:val="22"/>
                <w:lang w:val="ro-RO"/>
              </w:rPr>
              <w:t>Biblioteca Naţională a României;</w:t>
            </w:r>
          </w:p>
          <w:p w:rsidR="00E84B9B" w:rsidRPr="00B837EB" w:rsidRDefault="00E84B9B" w:rsidP="0009102C">
            <w:pPr>
              <w:pStyle w:val="Bodytext20"/>
              <w:numPr>
                <w:ilvl w:val="0"/>
                <w:numId w:val="7"/>
              </w:numPr>
              <w:shd w:val="clear" w:color="auto" w:fill="auto"/>
              <w:tabs>
                <w:tab w:val="left" w:pos="1201"/>
              </w:tabs>
              <w:spacing w:before="0" w:after="0" w:line="322" w:lineRule="exact"/>
              <w:ind w:firstLine="780"/>
              <w:rPr>
                <w:sz w:val="22"/>
                <w:szCs w:val="22"/>
                <w:lang w:val="ro-RO"/>
              </w:rPr>
            </w:pPr>
            <w:r w:rsidRPr="00B837EB">
              <w:rPr>
                <w:sz w:val="22"/>
                <w:szCs w:val="22"/>
                <w:lang w:val="ro-RO"/>
              </w:rPr>
              <w:t>Biblioteca Academiei Române;</w:t>
            </w:r>
          </w:p>
          <w:p w:rsidR="00E84B9B" w:rsidRPr="00B837EB" w:rsidRDefault="00E84B9B" w:rsidP="0009102C">
            <w:pPr>
              <w:pStyle w:val="Bodytext20"/>
              <w:numPr>
                <w:ilvl w:val="0"/>
                <w:numId w:val="7"/>
              </w:numPr>
              <w:shd w:val="clear" w:color="auto" w:fill="auto"/>
              <w:tabs>
                <w:tab w:val="left" w:pos="1201"/>
              </w:tabs>
              <w:spacing w:before="0" w:after="0" w:line="322" w:lineRule="exact"/>
              <w:ind w:firstLine="780"/>
              <w:rPr>
                <w:sz w:val="22"/>
                <w:szCs w:val="22"/>
                <w:lang w:val="ro-RO"/>
              </w:rPr>
            </w:pPr>
            <w:r w:rsidRPr="00B837EB">
              <w:rPr>
                <w:sz w:val="22"/>
                <w:szCs w:val="22"/>
                <w:lang w:val="ro-RO"/>
              </w:rPr>
              <w:t>bibliotecile centrale universitare;</w:t>
            </w:r>
          </w:p>
          <w:p w:rsidR="00E84B9B" w:rsidRPr="00B837EB" w:rsidRDefault="00E84B9B" w:rsidP="0009102C">
            <w:pPr>
              <w:pStyle w:val="Bodytext20"/>
              <w:numPr>
                <w:ilvl w:val="0"/>
                <w:numId w:val="7"/>
              </w:numPr>
              <w:shd w:val="clear" w:color="auto" w:fill="auto"/>
              <w:tabs>
                <w:tab w:val="left" w:pos="1201"/>
              </w:tabs>
              <w:spacing w:before="0" w:after="0" w:line="322" w:lineRule="exact"/>
              <w:ind w:firstLine="780"/>
              <w:rPr>
                <w:sz w:val="22"/>
                <w:szCs w:val="22"/>
                <w:lang w:val="ro-RO"/>
              </w:rPr>
            </w:pPr>
            <w:r w:rsidRPr="00B837EB">
              <w:rPr>
                <w:sz w:val="22"/>
                <w:szCs w:val="22"/>
                <w:lang w:val="ro-RO"/>
              </w:rPr>
              <w:t>bibliotecile universitare;</w:t>
            </w:r>
          </w:p>
          <w:p w:rsidR="00E84B9B" w:rsidRPr="00B837EB" w:rsidRDefault="00E84B9B" w:rsidP="0009102C">
            <w:pPr>
              <w:pStyle w:val="Bodytext20"/>
              <w:numPr>
                <w:ilvl w:val="0"/>
                <w:numId w:val="7"/>
              </w:numPr>
              <w:shd w:val="clear" w:color="auto" w:fill="auto"/>
              <w:tabs>
                <w:tab w:val="left" w:pos="1201"/>
              </w:tabs>
              <w:spacing w:before="0" w:after="0" w:line="322" w:lineRule="exact"/>
              <w:ind w:firstLine="780"/>
              <w:rPr>
                <w:sz w:val="22"/>
                <w:szCs w:val="22"/>
                <w:lang w:val="ro-RO"/>
              </w:rPr>
            </w:pPr>
            <w:r w:rsidRPr="00B837EB">
              <w:rPr>
                <w:sz w:val="22"/>
                <w:szCs w:val="22"/>
                <w:lang w:val="ro-RO"/>
              </w:rPr>
              <w:t>bibliotecile specializate;</w:t>
            </w:r>
          </w:p>
          <w:p w:rsidR="00E84B9B" w:rsidRPr="00B837EB" w:rsidRDefault="00E84B9B" w:rsidP="0009102C">
            <w:pPr>
              <w:pStyle w:val="Bodytext20"/>
              <w:numPr>
                <w:ilvl w:val="0"/>
                <w:numId w:val="7"/>
              </w:numPr>
              <w:shd w:val="clear" w:color="auto" w:fill="auto"/>
              <w:tabs>
                <w:tab w:val="left" w:pos="1201"/>
              </w:tabs>
              <w:spacing w:before="0" w:after="0" w:line="322" w:lineRule="exact"/>
              <w:ind w:firstLine="780"/>
              <w:rPr>
                <w:sz w:val="22"/>
                <w:szCs w:val="22"/>
                <w:lang w:val="ro-RO"/>
              </w:rPr>
            </w:pPr>
            <w:r w:rsidRPr="00B837EB">
              <w:rPr>
                <w:sz w:val="22"/>
                <w:szCs w:val="22"/>
                <w:lang w:val="ro-RO"/>
              </w:rPr>
              <w:t>bibliotecile publice;</w:t>
            </w:r>
          </w:p>
          <w:p w:rsidR="00E84B9B" w:rsidRPr="00B837EB" w:rsidRDefault="00E84B9B" w:rsidP="0009102C">
            <w:pPr>
              <w:pStyle w:val="Bodytext20"/>
              <w:numPr>
                <w:ilvl w:val="0"/>
                <w:numId w:val="7"/>
              </w:numPr>
              <w:shd w:val="clear" w:color="auto" w:fill="auto"/>
              <w:tabs>
                <w:tab w:val="left" w:pos="1201"/>
              </w:tabs>
              <w:spacing w:before="0" w:after="327" w:line="322" w:lineRule="exact"/>
              <w:ind w:firstLine="780"/>
              <w:rPr>
                <w:sz w:val="22"/>
                <w:szCs w:val="22"/>
                <w:lang w:val="ro-RO"/>
              </w:rPr>
            </w:pPr>
            <w:r w:rsidRPr="00B837EB">
              <w:rPr>
                <w:sz w:val="22"/>
                <w:szCs w:val="22"/>
                <w:lang w:val="ro-RO"/>
              </w:rPr>
              <w:t>bibliotecile şcolare.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394F32" w:rsidTr="0009102C">
        <w:tc>
          <w:tcPr>
            <w:tcW w:w="15388" w:type="dxa"/>
            <w:gridSpan w:val="4"/>
          </w:tcPr>
          <w:p w:rsidR="00E84B9B" w:rsidRPr="00394F32" w:rsidRDefault="00E84B9B" w:rsidP="0009102C">
            <w:pPr>
              <w:pStyle w:val="Bodytext50"/>
              <w:shd w:val="clear" w:color="auto" w:fill="auto"/>
              <w:spacing w:before="0"/>
              <w:ind w:right="20"/>
              <w:rPr>
                <w:b/>
                <w:bCs/>
                <w:sz w:val="22"/>
                <w:szCs w:val="22"/>
                <w:lang w:val="ro-RO"/>
              </w:rPr>
            </w:pPr>
          </w:p>
          <w:p w:rsidR="00E84B9B" w:rsidRPr="00394F32" w:rsidRDefault="00E84B9B" w:rsidP="0009102C">
            <w:pPr>
              <w:pStyle w:val="Bodytext50"/>
              <w:shd w:val="clear" w:color="auto" w:fill="auto"/>
              <w:spacing w:before="0"/>
              <w:ind w:right="20"/>
              <w:rPr>
                <w:b/>
                <w:bCs/>
                <w:sz w:val="22"/>
                <w:szCs w:val="22"/>
                <w:lang w:val="ro-RO"/>
              </w:rPr>
            </w:pPr>
            <w:r w:rsidRPr="00394F32">
              <w:rPr>
                <w:b/>
                <w:bCs/>
                <w:sz w:val="22"/>
                <w:szCs w:val="22"/>
                <w:lang w:val="ro-RO"/>
              </w:rPr>
              <w:t>SECŢIUNEA 2 - Biblioteca Naţională a României</w:t>
            </w:r>
          </w:p>
          <w:p w:rsidR="00E84B9B" w:rsidRPr="00394F32" w:rsidRDefault="00E84B9B" w:rsidP="0009102C">
            <w:pPr>
              <w:jc w:val="cente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13</w:t>
            </w:r>
          </w:p>
        </w:tc>
        <w:tc>
          <w:tcPr>
            <w:tcW w:w="6120" w:type="dxa"/>
          </w:tcPr>
          <w:p w:rsidR="00E84B9B" w:rsidRPr="00B837EB" w:rsidRDefault="00E84B9B" w:rsidP="0009102C">
            <w:pPr>
              <w:pStyle w:val="Bodytext20"/>
              <w:shd w:val="clear" w:color="auto" w:fill="auto"/>
              <w:spacing w:before="0" w:after="0" w:line="322" w:lineRule="exact"/>
              <w:ind w:firstLine="780"/>
              <w:rPr>
                <w:sz w:val="22"/>
                <w:szCs w:val="22"/>
                <w:lang w:val="ro-RO"/>
              </w:rPr>
            </w:pPr>
            <w:r w:rsidRPr="00B837EB">
              <w:rPr>
                <w:sz w:val="22"/>
                <w:szCs w:val="22"/>
                <w:lang w:val="ro-RO"/>
              </w:rPr>
              <w:t>Biblioteca Naţională a României este bibliotecă de drept public cu personalitate juridică, aflată în subordinea Ministerului Culturii.</w:t>
            </w:r>
          </w:p>
          <w:p w:rsidR="00E84B9B" w:rsidRPr="00B837EB" w:rsidRDefault="00E84B9B" w:rsidP="0009102C">
            <w:pPr>
              <w:jc w:val="center"/>
              <w:rPr>
                <w:rFonts w:ascii="Times New Roman" w:hAnsi="Times New Roman" w:cs="Times New Roman"/>
                <w:lang w:val="ro-RO"/>
              </w:rPr>
            </w:pP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14</w:t>
            </w:r>
          </w:p>
        </w:tc>
        <w:tc>
          <w:tcPr>
            <w:tcW w:w="6120" w:type="dxa"/>
          </w:tcPr>
          <w:p w:rsidR="00E84B9B" w:rsidRPr="00B837EB" w:rsidRDefault="00E84B9B" w:rsidP="0009102C">
            <w:pPr>
              <w:pStyle w:val="Bodytext20"/>
              <w:shd w:val="clear" w:color="auto" w:fill="auto"/>
              <w:spacing w:before="0" w:after="0" w:line="322" w:lineRule="exact"/>
              <w:ind w:firstLine="780"/>
              <w:rPr>
                <w:sz w:val="22"/>
                <w:szCs w:val="22"/>
                <w:lang w:val="ro-RO"/>
              </w:rPr>
            </w:pPr>
            <w:r w:rsidRPr="00B837EB">
              <w:rPr>
                <w:sz w:val="22"/>
                <w:szCs w:val="22"/>
                <w:lang w:val="ro-RO"/>
              </w:rPr>
              <w:t>(1) Biblioteca Naţională a României îndeplineşte următoarele funcţii specifice:</w:t>
            </w:r>
          </w:p>
          <w:p w:rsidR="00E84B9B" w:rsidRPr="00B837EB" w:rsidRDefault="00E84B9B" w:rsidP="0009102C">
            <w:pPr>
              <w:pStyle w:val="Bodytext20"/>
              <w:numPr>
                <w:ilvl w:val="0"/>
                <w:numId w:val="8"/>
              </w:numPr>
              <w:shd w:val="clear" w:color="auto" w:fill="auto"/>
              <w:tabs>
                <w:tab w:val="left" w:pos="1098"/>
              </w:tabs>
              <w:spacing w:before="0" w:after="0" w:line="322" w:lineRule="exact"/>
              <w:ind w:firstLine="780"/>
              <w:rPr>
                <w:sz w:val="22"/>
                <w:szCs w:val="22"/>
                <w:lang w:val="ro-RO"/>
              </w:rPr>
            </w:pPr>
            <w:r w:rsidRPr="00B837EB">
              <w:rPr>
                <w:sz w:val="22"/>
                <w:szCs w:val="22"/>
                <w:lang w:val="ro-RO"/>
              </w:rPr>
              <w:t>prezervă, conservă, cercetează, dezvoltă şi pune în valoare documentele deţinute în colecţiile sale;</w:t>
            </w:r>
          </w:p>
          <w:p w:rsidR="00E84B9B" w:rsidRPr="00B837EB" w:rsidRDefault="00E84B9B" w:rsidP="0009102C">
            <w:pPr>
              <w:pStyle w:val="Bodytext20"/>
              <w:numPr>
                <w:ilvl w:val="0"/>
                <w:numId w:val="8"/>
              </w:numPr>
              <w:shd w:val="clear" w:color="auto" w:fill="auto"/>
              <w:tabs>
                <w:tab w:val="left" w:pos="1122"/>
              </w:tabs>
              <w:spacing w:before="0" w:after="0" w:line="322" w:lineRule="exact"/>
              <w:ind w:firstLine="780"/>
              <w:rPr>
                <w:sz w:val="22"/>
                <w:szCs w:val="22"/>
                <w:lang w:val="ro-RO"/>
              </w:rPr>
            </w:pPr>
            <w:r w:rsidRPr="00B837EB">
              <w:rPr>
                <w:sz w:val="22"/>
                <w:szCs w:val="22"/>
                <w:lang w:val="ro-RO"/>
              </w:rPr>
              <w:t>în calitate de agenţie naţională pentru Depozit legal identifică, achiziţionează, organizează, colecţionează, conservă şi comunică documentele care fac obiectul Depozitului legal de documente, indiferent de suport şi de anul apariţiei lor;</w:t>
            </w:r>
          </w:p>
          <w:p w:rsidR="00E84B9B" w:rsidRPr="00B837EB" w:rsidRDefault="00E84B9B" w:rsidP="0009102C">
            <w:pPr>
              <w:pStyle w:val="Bodytext20"/>
              <w:numPr>
                <w:ilvl w:val="0"/>
                <w:numId w:val="8"/>
              </w:numPr>
              <w:shd w:val="clear" w:color="auto" w:fill="auto"/>
              <w:tabs>
                <w:tab w:val="left" w:pos="1136"/>
              </w:tabs>
              <w:spacing w:before="0" w:after="0" w:line="322" w:lineRule="exact"/>
              <w:ind w:firstLine="780"/>
              <w:rPr>
                <w:sz w:val="22"/>
                <w:szCs w:val="22"/>
                <w:lang w:val="ro-RO"/>
              </w:rPr>
            </w:pPr>
            <w:r w:rsidRPr="00B837EB">
              <w:rPr>
                <w:sz w:val="22"/>
                <w:szCs w:val="22"/>
                <w:lang w:val="ro-RO"/>
              </w:rPr>
              <w:t>identifică, colecţionează, organizează, conservă, comunică şi pune în valoare Fondul Românica, alcătuit din tipărituri şi alte categorii de documente apărute în străinătate, referitoare la România, la poporul român şi cultura română, publicaţii ale autorilor români apărute în străinătate în orice limbă, precum şi publicaţii în limba română ale autorilor străini apărute în străinătate;</w:t>
            </w:r>
          </w:p>
          <w:p w:rsidR="00E84B9B" w:rsidRPr="00B837EB" w:rsidRDefault="00E84B9B" w:rsidP="0009102C">
            <w:pPr>
              <w:pStyle w:val="Bodytext20"/>
              <w:numPr>
                <w:ilvl w:val="0"/>
                <w:numId w:val="8"/>
              </w:numPr>
              <w:shd w:val="clear" w:color="auto" w:fill="auto"/>
              <w:tabs>
                <w:tab w:val="left" w:pos="1201"/>
              </w:tabs>
              <w:spacing w:before="0" w:after="0" w:line="322" w:lineRule="exact"/>
              <w:ind w:firstLine="780"/>
              <w:rPr>
                <w:sz w:val="22"/>
                <w:szCs w:val="22"/>
                <w:lang w:val="ro-RO"/>
              </w:rPr>
            </w:pPr>
            <w:r w:rsidRPr="00B837EB">
              <w:rPr>
                <w:sz w:val="22"/>
                <w:szCs w:val="22"/>
                <w:lang w:val="ro-RO"/>
              </w:rPr>
              <w:t>organizează şi gestionează Rezerva naţională de publicaţii;</w:t>
            </w:r>
          </w:p>
          <w:p w:rsidR="00E84B9B" w:rsidRPr="00B837EB" w:rsidRDefault="00E84B9B" w:rsidP="0009102C">
            <w:pPr>
              <w:pStyle w:val="Bodytext20"/>
              <w:numPr>
                <w:ilvl w:val="0"/>
                <w:numId w:val="8"/>
              </w:numPr>
              <w:shd w:val="clear" w:color="auto" w:fill="auto"/>
              <w:tabs>
                <w:tab w:val="left" w:pos="1131"/>
              </w:tabs>
              <w:spacing w:before="0" w:after="0" w:line="322" w:lineRule="exact"/>
              <w:ind w:firstLine="780"/>
              <w:rPr>
                <w:sz w:val="22"/>
                <w:szCs w:val="22"/>
                <w:lang w:val="ro-RO"/>
              </w:rPr>
            </w:pPr>
            <w:r w:rsidRPr="00B837EB">
              <w:rPr>
                <w:sz w:val="22"/>
                <w:szCs w:val="22"/>
                <w:lang w:val="ro-RO"/>
              </w:rPr>
              <w:t>sprijină prin donaţii, la cerere, orice structură documentară din ţară sau din străinătate care deţine fonduri româneşti şi care promovează cultura şi civilizaţia românească;</w:t>
            </w:r>
          </w:p>
          <w:p w:rsidR="00E84B9B" w:rsidRPr="00B837EB" w:rsidRDefault="00E84B9B" w:rsidP="0009102C">
            <w:pPr>
              <w:pStyle w:val="Bodytext20"/>
              <w:numPr>
                <w:ilvl w:val="0"/>
                <w:numId w:val="8"/>
              </w:numPr>
              <w:shd w:val="clear" w:color="auto" w:fill="auto"/>
              <w:tabs>
                <w:tab w:val="left" w:pos="1122"/>
              </w:tabs>
              <w:spacing w:before="0" w:after="0" w:line="322" w:lineRule="exact"/>
              <w:ind w:firstLine="780"/>
              <w:rPr>
                <w:sz w:val="22"/>
                <w:szCs w:val="22"/>
                <w:lang w:val="ro-RO"/>
              </w:rPr>
            </w:pPr>
            <w:r w:rsidRPr="00B837EB">
              <w:rPr>
                <w:sz w:val="22"/>
                <w:szCs w:val="22"/>
                <w:lang w:val="ro-RO"/>
              </w:rPr>
              <w:t>în calitate de centru naţional de schimb, realizează evidenţa centralizată şi statistica schimburilor internaţionale de publicaţii;</w:t>
            </w:r>
          </w:p>
          <w:p w:rsidR="00E84B9B" w:rsidRPr="00B837EB" w:rsidRDefault="00E84B9B" w:rsidP="0009102C">
            <w:pPr>
              <w:pStyle w:val="Bodytext20"/>
              <w:numPr>
                <w:ilvl w:val="0"/>
                <w:numId w:val="8"/>
              </w:numPr>
              <w:shd w:val="clear" w:color="auto" w:fill="auto"/>
              <w:tabs>
                <w:tab w:val="left" w:pos="1122"/>
              </w:tabs>
              <w:spacing w:before="0" w:after="0" w:line="322" w:lineRule="exact"/>
              <w:ind w:firstLine="780"/>
              <w:rPr>
                <w:sz w:val="22"/>
                <w:szCs w:val="22"/>
                <w:lang w:val="ro-RO"/>
              </w:rPr>
            </w:pPr>
            <w:r w:rsidRPr="00B837EB">
              <w:rPr>
                <w:sz w:val="22"/>
                <w:szCs w:val="22"/>
                <w:lang w:val="ro-RO"/>
              </w:rPr>
              <w:t xml:space="preserve">în calitate de centru naţional metodologic, elaborează şi emite instrucţiuni şi norme metodologice pentru bibliotecile publice, realizează studii, cercetări şi informări documentare în </w:t>
            </w:r>
            <w:r w:rsidRPr="00B837EB">
              <w:rPr>
                <w:sz w:val="22"/>
                <w:szCs w:val="22"/>
                <w:lang w:val="ro-RO"/>
              </w:rPr>
              <w:lastRenderedPageBreak/>
              <w:t>domeniul biblioteconomiei şi în alte domenii ale culturii si coordonează activităţile de standardizare din domeniu;</w:t>
            </w:r>
          </w:p>
          <w:p w:rsidR="00E84B9B" w:rsidRPr="00B837EB" w:rsidRDefault="00E84B9B" w:rsidP="0009102C">
            <w:pPr>
              <w:pStyle w:val="Bodytext20"/>
              <w:numPr>
                <w:ilvl w:val="0"/>
                <w:numId w:val="8"/>
              </w:numPr>
              <w:shd w:val="clear" w:color="auto" w:fill="auto"/>
              <w:tabs>
                <w:tab w:val="left" w:pos="1126"/>
              </w:tabs>
              <w:spacing w:before="0" w:after="0" w:line="322" w:lineRule="exact"/>
              <w:ind w:firstLine="780"/>
              <w:rPr>
                <w:sz w:val="22"/>
                <w:szCs w:val="22"/>
                <w:lang w:val="ro-RO"/>
              </w:rPr>
            </w:pPr>
            <w:r w:rsidRPr="00B837EB">
              <w:rPr>
                <w:sz w:val="22"/>
                <w:szCs w:val="22"/>
                <w:lang w:val="ro-RO"/>
              </w:rPr>
              <w:t>în calitate de agenţie naţională bibliografică, realizează controlul bibliografic naţional ca parte a controlului bibliografic universal şi elaborează bibliografia naţională curentă pe categorii de documente, indiferent de suport;</w:t>
            </w:r>
          </w:p>
          <w:p w:rsidR="00E84B9B" w:rsidRPr="00B837EB" w:rsidRDefault="00E84B9B" w:rsidP="0009102C">
            <w:pPr>
              <w:pStyle w:val="Bodytext20"/>
              <w:numPr>
                <w:ilvl w:val="0"/>
                <w:numId w:val="8"/>
              </w:numPr>
              <w:shd w:val="clear" w:color="auto" w:fill="auto"/>
              <w:tabs>
                <w:tab w:val="left" w:pos="1126"/>
              </w:tabs>
              <w:spacing w:before="0" w:after="0" w:line="322" w:lineRule="exact"/>
              <w:ind w:firstLine="780"/>
              <w:rPr>
                <w:sz w:val="22"/>
                <w:szCs w:val="22"/>
                <w:lang w:val="ro-RO"/>
              </w:rPr>
            </w:pPr>
            <w:r w:rsidRPr="00B837EB">
              <w:rPr>
                <w:sz w:val="22"/>
                <w:szCs w:val="22"/>
                <w:lang w:val="ro-RO"/>
              </w:rPr>
              <w:t>în calitate de Centru Naţional ISBN-ISSN-ISMN-CIP, aplică la nivel naţional sistemul de identificare standardizată a publicaţiilor (ISBN, ISSN, ISMN etc.) şi administrează programul CIP în România;</w:t>
            </w:r>
          </w:p>
          <w:p w:rsidR="00E84B9B" w:rsidRPr="00476CB2" w:rsidRDefault="00E84B9B" w:rsidP="0009102C">
            <w:pPr>
              <w:pStyle w:val="Bodytext20"/>
              <w:numPr>
                <w:ilvl w:val="0"/>
                <w:numId w:val="8"/>
              </w:numPr>
              <w:shd w:val="clear" w:color="auto" w:fill="auto"/>
              <w:tabs>
                <w:tab w:val="left" w:pos="1085"/>
              </w:tabs>
              <w:spacing w:before="0" w:after="0" w:line="317" w:lineRule="exact"/>
              <w:ind w:firstLine="740"/>
              <w:jc w:val="left"/>
              <w:rPr>
                <w:sz w:val="22"/>
                <w:szCs w:val="22"/>
                <w:lang w:val="ro-RO"/>
              </w:rPr>
            </w:pPr>
            <w:r w:rsidRPr="00476CB2">
              <w:rPr>
                <w:sz w:val="22"/>
                <w:szCs w:val="22"/>
                <w:lang w:val="ro-RO"/>
              </w:rPr>
              <w:t>în calitate de Centru Naţional de Patologie şi Restaurare a Documentelor elaborează şi emite, în conformitate cu normele internaţionale în vigoare, norme şi metodologii de conservare şi de restaurare, precum şi de funcţionare a laboratoarelor de restaurare din tară si desfăşoară activităţi de cercetare ştiinţifică în cadrul</w:t>
            </w:r>
            <w:r>
              <w:rPr>
                <w:sz w:val="22"/>
                <w:szCs w:val="22"/>
                <w:lang w:val="ro-RO"/>
              </w:rPr>
              <w:t xml:space="preserve"> </w:t>
            </w:r>
            <w:r w:rsidRPr="00476CB2">
              <w:rPr>
                <w:sz w:val="22"/>
                <w:szCs w:val="22"/>
                <w:lang w:val="ro-RO"/>
              </w:rPr>
              <w:t>acestora;</w:t>
            </w:r>
          </w:p>
          <w:p w:rsidR="00E84B9B" w:rsidRPr="00476CB2" w:rsidRDefault="00E84B9B" w:rsidP="0009102C">
            <w:pPr>
              <w:pStyle w:val="Bodytext20"/>
              <w:numPr>
                <w:ilvl w:val="0"/>
                <w:numId w:val="8"/>
              </w:numPr>
              <w:shd w:val="clear" w:color="auto" w:fill="auto"/>
              <w:tabs>
                <w:tab w:val="left" w:pos="1085"/>
                <w:tab w:val="left" w:pos="2199"/>
                <w:tab w:val="left" w:pos="3799"/>
                <w:tab w:val="left" w:pos="4311"/>
                <w:tab w:val="left" w:pos="6894"/>
              </w:tabs>
              <w:spacing w:before="0" w:after="0" w:line="317" w:lineRule="exact"/>
              <w:ind w:left="66" w:firstLine="720"/>
              <w:rPr>
                <w:sz w:val="22"/>
                <w:szCs w:val="22"/>
                <w:lang w:val="ro-RO"/>
              </w:rPr>
            </w:pPr>
            <w:r w:rsidRPr="00476CB2">
              <w:rPr>
                <w:sz w:val="22"/>
                <w:szCs w:val="22"/>
                <w:lang w:val="ro-RO"/>
              </w:rPr>
              <w:t>iniţiază, coordonează şi participă la proiecte naţionale şi internaţionale şi desfăşoară activităţi de cercetare ştiinţifică în cadrul acestora;</w:t>
            </w:r>
          </w:p>
          <w:p w:rsidR="00E84B9B" w:rsidRPr="00B837EB" w:rsidRDefault="00E84B9B" w:rsidP="0009102C">
            <w:pPr>
              <w:pStyle w:val="Bodytext20"/>
              <w:numPr>
                <w:ilvl w:val="0"/>
                <w:numId w:val="8"/>
              </w:numPr>
              <w:shd w:val="clear" w:color="auto" w:fill="auto"/>
              <w:tabs>
                <w:tab w:val="left" w:pos="1088"/>
              </w:tabs>
              <w:spacing w:before="0" w:after="0" w:line="322" w:lineRule="exact"/>
              <w:ind w:firstLine="740"/>
              <w:rPr>
                <w:sz w:val="22"/>
                <w:szCs w:val="22"/>
                <w:lang w:val="ro-RO"/>
              </w:rPr>
            </w:pPr>
            <w:r w:rsidRPr="00B837EB">
              <w:rPr>
                <w:sz w:val="22"/>
                <w:szCs w:val="22"/>
                <w:lang w:val="ro-RO"/>
              </w:rPr>
              <w:t>iniţiază, coordonează şi asigură, conform legislaţiei în vigoare, programe naţionale de formare profesională, în nume propriu sau în colaborare cu autorităţi şi instituţii publice, organizaţii neguvemamentale şi alte persoane de drept public sau privat.</w:t>
            </w:r>
          </w:p>
          <w:p w:rsidR="00E84B9B" w:rsidRPr="00B837EB" w:rsidRDefault="00E84B9B" w:rsidP="0009102C">
            <w:pPr>
              <w:pStyle w:val="Bodytext20"/>
              <w:numPr>
                <w:ilvl w:val="0"/>
                <w:numId w:val="8"/>
              </w:numPr>
              <w:shd w:val="clear" w:color="auto" w:fill="auto"/>
              <w:tabs>
                <w:tab w:val="left" w:pos="1150"/>
              </w:tabs>
              <w:spacing w:before="0" w:after="0" w:line="326" w:lineRule="exact"/>
              <w:ind w:firstLine="740"/>
              <w:rPr>
                <w:sz w:val="22"/>
                <w:szCs w:val="22"/>
                <w:lang w:val="ro-RO"/>
              </w:rPr>
            </w:pPr>
            <w:r w:rsidRPr="00B837EB">
              <w:rPr>
                <w:sz w:val="22"/>
                <w:szCs w:val="22"/>
                <w:lang w:val="ro-RO"/>
              </w:rPr>
              <w:t>gestionează şi actualizează Catalogul Colectiv Naţional al documentelor străine existente în bibliotecile din România;</w:t>
            </w:r>
          </w:p>
          <w:p w:rsidR="00E84B9B" w:rsidRPr="00B837EB" w:rsidRDefault="00E84B9B" w:rsidP="0009102C">
            <w:pPr>
              <w:pStyle w:val="Bodytext20"/>
              <w:numPr>
                <w:ilvl w:val="0"/>
                <w:numId w:val="8"/>
              </w:numPr>
              <w:shd w:val="clear" w:color="auto" w:fill="auto"/>
              <w:tabs>
                <w:tab w:val="left" w:pos="1155"/>
              </w:tabs>
              <w:spacing w:before="0" w:after="0" w:line="326" w:lineRule="exact"/>
              <w:ind w:firstLine="740"/>
              <w:rPr>
                <w:sz w:val="22"/>
                <w:szCs w:val="22"/>
                <w:lang w:val="ro-RO"/>
              </w:rPr>
            </w:pPr>
            <w:r w:rsidRPr="00B837EB">
              <w:rPr>
                <w:sz w:val="22"/>
                <w:szCs w:val="22"/>
                <w:lang w:val="ro-RO"/>
              </w:rPr>
              <w:t>coordonează activităţile privind Biblioteca Digitală Naţională, în conformitate cu prevederile legale în vigoare.</w:t>
            </w:r>
          </w:p>
          <w:p w:rsidR="00E84B9B" w:rsidRPr="00B837EB" w:rsidRDefault="00E84B9B" w:rsidP="0009102C">
            <w:pPr>
              <w:pStyle w:val="Bodytext20"/>
              <w:numPr>
                <w:ilvl w:val="0"/>
                <w:numId w:val="9"/>
              </w:numPr>
              <w:shd w:val="clear" w:color="auto" w:fill="auto"/>
              <w:tabs>
                <w:tab w:val="left" w:pos="1179"/>
              </w:tabs>
              <w:spacing w:before="0" w:after="316" w:line="322" w:lineRule="exact"/>
              <w:ind w:firstLine="740"/>
              <w:rPr>
                <w:sz w:val="22"/>
                <w:szCs w:val="22"/>
                <w:lang w:val="ro-RO"/>
              </w:rPr>
            </w:pPr>
            <w:r w:rsidRPr="00B837EB">
              <w:rPr>
                <w:sz w:val="22"/>
                <w:szCs w:val="22"/>
                <w:lang w:val="ro-RO"/>
              </w:rPr>
              <w:t xml:space="preserve">Biblioteca Naţională a României poate îndeplini şi alte </w:t>
            </w:r>
            <w:r w:rsidRPr="00B837EB">
              <w:rPr>
                <w:sz w:val="22"/>
                <w:szCs w:val="22"/>
                <w:lang w:val="ro-RO"/>
              </w:rPr>
              <w:lastRenderedPageBreak/>
              <w:t>atribuţii specifice, potrivit reglementărilor legale în vigoare, precum şi a reglementărilor proprii de organizare şi funcţionare.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15</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Biblioteca Naţională a României funcţionează pe baza regulamentului propriu de organizare şi funcţionare aprobat prin ordin al ministrului culturii.</w:t>
            </w:r>
          </w:p>
          <w:p w:rsidR="00E84B9B" w:rsidRPr="00B837EB" w:rsidRDefault="00E84B9B" w:rsidP="0009102C">
            <w:pPr>
              <w:pStyle w:val="Bodytext20"/>
              <w:numPr>
                <w:ilvl w:val="0"/>
                <w:numId w:val="10"/>
              </w:numPr>
              <w:shd w:val="clear" w:color="auto" w:fill="auto"/>
              <w:tabs>
                <w:tab w:val="left" w:pos="1179"/>
              </w:tabs>
              <w:spacing w:before="0" w:after="324" w:line="326" w:lineRule="exact"/>
              <w:ind w:firstLine="740"/>
              <w:rPr>
                <w:sz w:val="22"/>
                <w:szCs w:val="22"/>
                <w:lang w:val="ro-RO"/>
              </w:rPr>
            </w:pPr>
            <w:r w:rsidRPr="00B837EB">
              <w:rPr>
                <w:sz w:val="22"/>
                <w:szCs w:val="22"/>
                <w:lang w:val="ro-RO"/>
              </w:rPr>
              <w:t>Biblioteca Naţională a României este instituţie publică finanţată din subvenţii acordate de la bugetul de stat, prin bugetul Ministerului Culturii şi din venituri proprii.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16</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Biblioteca Naţională a României funcţionează pe baza regulamentului propriu de organizare şi funcţionare aprobat prin ordin al ministrului culturii, care se publică în Monitorul Oficial al României, Partea I.</w:t>
            </w:r>
          </w:p>
          <w:p w:rsidR="00E84B9B" w:rsidRPr="00B837EB" w:rsidRDefault="00E84B9B" w:rsidP="0009102C">
            <w:pPr>
              <w:pStyle w:val="Bodytext20"/>
              <w:numPr>
                <w:ilvl w:val="0"/>
                <w:numId w:val="11"/>
              </w:numPr>
              <w:shd w:val="clear" w:color="auto" w:fill="auto"/>
              <w:tabs>
                <w:tab w:val="left" w:pos="1174"/>
              </w:tabs>
              <w:spacing w:before="0" w:after="316" w:line="322" w:lineRule="exact"/>
              <w:ind w:firstLine="740"/>
              <w:rPr>
                <w:sz w:val="22"/>
                <w:szCs w:val="22"/>
                <w:lang w:val="ro-RO"/>
              </w:rPr>
            </w:pPr>
            <w:r w:rsidRPr="00B837EB">
              <w:rPr>
                <w:sz w:val="22"/>
                <w:szCs w:val="22"/>
                <w:lang w:val="ro-RO"/>
              </w:rPr>
              <w:t>Biblioteca Naţională a României este instituţie publică finanţată din subvenţii acordate de la bugetul de stat, prin bugetul Ministerului Culturii, şi din venituri proprii.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17</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În cadrul Bibliotecii Naţionale a României funcţionează ca filiale; Biblioteca Batthyaneum din Alba Iulia şi Biblioteca Omnia din Craiova; Biblioteca Naţională a României poate înfiinţa şi alte filiale.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394F32" w:rsidTr="0009102C">
        <w:tc>
          <w:tcPr>
            <w:tcW w:w="15388" w:type="dxa"/>
            <w:gridSpan w:val="4"/>
          </w:tcPr>
          <w:p w:rsidR="00E84B9B" w:rsidRPr="00394F32" w:rsidRDefault="00E84B9B" w:rsidP="0009102C">
            <w:pPr>
              <w:pStyle w:val="Bodytext50"/>
              <w:shd w:val="clear" w:color="auto" w:fill="auto"/>
              <w:spacing w:before="0"/>
              <w:rPr>
                <w:b/>
                <w:bCs/>
                <w:sz w:val="22"/>
                <w:szCs w:val="22"/>
                <w:lang w:val="ro-RO"/>
              </w:rPr>
            </w:pPr>
            <w:r w:rsidRPr="00394F32">
              <w:rPr>
                <w:b/>
                <w:bCs/>
                <w:sz w:val="22"/>
                <w:szCs w:val="22"/>
                <w:lang w:val="ro-RO"/>
              </w:rPr>
              <w:t>SECŢIUNEA a 2-a - Biblioteca Academiei Române</w:t>
            </w:r>
          </w:p>
          <w:p w:rsidR="00E84B9B" w:rsidRPr="00394F32" w:rsidRDefault="00E84B9B" w:rsidP="0009102C">
            <w:pP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18</w:t>
            </w:r>
          </w:p>
        </w:tc>
        <w:tc>
          <w:tcPr>
            <w:tcW w:w="6120" w:type="dxa"/>
          </w:tcPr>
          <w:p w:rsidR="00E84B9B" w:rsidRPr="00B837EB" w:rsidRDefault="00E84B9B" w:rsidP="0009102C">
            <w:pPr>
              <w:tabs>
                <w:tab w:val="left" w:pos="1185"/>
              </w:tabs>
              <w:rPr>
                <w:rFonts w:ascii="Times New Roman" w:hAnsi="Times New Roman" w:cs="Times New Roman"/>
                <w:lang w:val="ro-RO"/>
              </w:rPr>
            </w:pPr>
            <w:r w:rsidRPr="00B837EB">
              <w:rPr>
                <w:rFonts w:ascii="Times New Roman" w:hAnsi="Times New Roman" w:cs="Times New Roman"/>
                <w:lang w:val="ro-RO"/>
              </w:rPr>
              <w:t xml:space="preserve">            (1) Biblioteca Academiei Române, împreună cu filialele sale, este bibliotecă de drept public cu personalitate juridică şi statut de bibliotecă naţională, care funcţionează în subordinea Academiei Române şi conform actelor normative care privesc acea instituţie.</w:t>
            </w:r>
          </w:p>
          <w:p w:rsidR="00E84B9B" w:rsidRPr="00B837EB" w:rsidRDefault="00E84B9B" w:rsidP="0009102C">
            <w:pPr>
              <w:pStyle w:val="Bodytext20"/>
              <w:numPr>
                <w:ilvl w:val="0"/>
                <w:numId w:val="14"/>
              </w:numPr>
              <w:shd w:val="clear" w:color="auto" w:fill="auto"/>
              <w:tabs>
                <w:tab w:val="left" w:pos="1218"/>
              </w:tabs>
              <w:spacing w:before="0" w:after="0" w:line="326" w:lineRule="exact"/>
              <w:ind w:firstLine="760"/>
              <w:rPr>
                <w:sz w:val="22"/>
                <w:szCs w:val="22"/>
                <w:lang w:val="ro-RO"/>
              </w:rPr>
            </w:pPr>
            <w:r w:rsidRPr="00B837EB">
              <w:rPr>
                <w:sz w:val="22"/>
                <w:szCs w:val="22"/>
                <w:lang w:val="ro-RO"/>
              </w:rPr>
              <w:tab/>
              <w:t xml:space="preserve">în structura sa, Biblioteca Academiei Române are o unitate centrală şi o reţea de unităţi în sistemul Academiei </w:t>
            </w:r>
            <w:r w:rsidRPr="00B837EB">
              <w:rPr>
                <w:sz w:val="22"/>
                <w:szCs w:val="22"/>
                <w:lang w:val="ro-RO"/>
              </w:rPr>
              <w:lastRenderedPageBreak/>
              <w:t>Române.</w:t>
            </w:r>
          </w:p>
          <w:p w:rsidR="00E84B9B" w:rsidRPr="00B837EB" w:rsidRDefault="00E84B9B" w:rsidP="0009102C">
            <w:pPr>
              <w:pStyle w:val="Bodytext20"/>
              <w:numPr>
                <w:ilvl w:val="0"/>
                <w:numId w:val="14"/>
              </w:numPr>
              <w:shd w:val="clear" w:color="auto" w:fill="auto"/>
              <w:tabs>
                <w:tab w:val="left" w:pos="1213"/>
              </w:tabs>
              <w:spacing w:before="0" w:after="0" w:line="326" w:lineRule="exact"/>
              <w:ind w:firstLine="760"/>
              <w:rPr>
                <w:sz w:val="22"/>
                <w:szCs w:val="22"/>
                <w:lang w:val="ro-RO"/>
              </w:rPr>
            </w:pPr>
            <w:r w:rsidRPr="00B837EB">
              <w:rPr>
                <w:sz w:val="22"/>
                <w:szCs w:val="22"/>
                <w:lang w:val="ro-RO"/>
              </w:rPr>
              <w:t>Biblioteca Academiei Române are dreptul să realizeze şi să dispună de venituri proprii în condiţiile prezentei legi.</w:t>
            </w:r>
          </w:p>
          <w:p w:rsidR="00E84B9B" w:rsidRPr="00B837EB" w:rsidRDefault="00E84B9B" w:rsidP="0009102C">
            <w:pPr>
              <w:pStyle w:val="Bodytext20"/>
              <w:numPr>
                <w:ilvl w:val="0"/>
                <w:numId w:val="14"/>
              </w:numPr>
              <w:shd w:val="clear" w:color="auto" w:fill="auto"/>
              <w:tabs>
                <w:tab w:val="left" w:pos="1218"/>
              </w:tabs>
              <w:spacing w:before="0" w:after="300" w:line="326" w:lineRule="exact"/>
              <w:ind w:firstLine="760"/>
              <w:rPr>
                <w:sz w:val="22"/>
                <w:szCs w:val="22"/>
                <w:lang w:val="ro-RO"/>
              </w:rPr>
            </w:pPr>
            <w:r w:rsidRPr="00B837EB">
              <w:rPr>
                <w:sz w:val="22"/>
                <w:szCs w:val="22"/>
                <w:lang w:val="ro-RO"/>
              </w:rPr>
              <w:t>Prevederile Art. 9 alin. (1) se aplică în mod corespunzător şi Academiei Române.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19</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(1) Biblioteca Academiei Române îndeplineşte următoarele funcţii specifice:</w:t>
            </w:r>
          </w:p>
          <w:p w:rsidR="00E84B9B" w:rsidRPr="00B837EB" w:rsidRDefault="00E84B9B" w:rsidP="0009102C">
            <w:pPr>
              <w:pStyle w:val="Bodytext20"/>
              <w:numPr>
                <w:ilvl w:val="0"/>
                <w:numId w:val="12"/>
              </w:numPr>
              <w:shd w:val="clear" w:color="auto" w:fill="auto"/>
              <w:tabs>
                <w:tab w:val="left" w:pos="1107"/>
              </w:tabs>
              <w:spacing w:before="0" w:after="0" w:line="322" w:lineRule="exact"/>
              <w:ind w:firstLine="760"/>
              <w:rPr>
                <w:sz w:val="22"/>
                <w:szCs w:val="22"/>
                <w:lang w:val="ro-RO"/>
              </w:rPr>
            </w:pPr>
            <w:r w:rsidRPr="00B837EB">
              <w:rPr>
                <w:sz w:val="22"/>
                <w:szCs w:val="22"/>
                <w:lang w:val="ro-RO"/>
              </w:rPr>
              <w:t>colecţionează, organizează, prezervă, cercetează, conservă şi pune în valoare colecţiile naţionale specifice;</w:t>
            </w:r>
          </w:p>
          <w:p w:rsidR="00E84B9B" w:rsidRPr="00B837EB" w:rsidRDefault="00E84B9B" w:rsidP="0009102C">
            <w:pPr>
              <w:pStyle w:val="Bodytext20"/>
              <w:numPr>
                <w:ilvl w:val="0"/>
                <w:numId w:val="12"/>
              </w:numPr>
              <w:shd w:val="clear" w:color="auto" w:fill="auto"/>
              <w:tabs>
                <w:tab w:val="left" w:pos="1117"/>
              </w:tabs>
              <w:spacing w:before="0" w:after="0" w:line="322" w:lineRule="exact"/>
              <w:ind w:firstLine="760"/>
              <w:rPr>
                <w:sz w:val="22"/>
                <w:szCs w:val="22"/>
                <w:lang w:val="ro-RO"/>
              </w:rPr>
            </w:pPr>
            <w:r w:rsidRPr="00B837EB">
              <w:rPr>
                <w:sz w:val="22"/>
                <w:szCs w:val="22"/>
                <w:lang w:val="ro-RO"/>
              </w:rPr>
              <w:t>colectează şi păstrează arhivele personale provenite de la membrii Academiei Române şi de la alte personalităţi ale vieţii culturale şi ştiinţifice şi asigură studierea şi valorificarea ştiinţifică a acestora;</w:t>
            </w:r>
          </w:p>
          <w:p w:rsidR="00E84B9B" w:rsidRPr="00B837EB" w:rsidRDefault="00E84B9B" w:rsidP="0009102C">
            <w:pPr>
              <w:pStyle w:val="Bodytext20"/>
              <w:numPr>
                <w:ilvl w:val="0"/>
                <w:numId w:val="12"/>
              </w:numPr>
              <w:shd w:val="clear" w:color="auto" w:fill="auto"/>
              <w:tabs>
                <w:tab w:val="left" w:pos="1117"/>
              </w:tabs>
              <w:spacing w:before="0" w:after="0" w:line="322" w:lineRule="exact"/>
              <w:ind w:firstLine="760"/>
              <w:rPr>
                <w:sz w:val="22"/>
                <w:szCs w:val="22"/>
                <w:lang w:val="ro-RO"/>
              </w:rPr>
            </w:pPr>
            <w:r w:rsidRPr="00B837EB">
              <w:rPr>
                <w:sz w:val="22"/>
                <w:szCs w:val="22"/>
                <w:lang w:val="ro-RO"/>
              </w:rPr>
              <w:t>elaborează şi editează bibliografia naţională retrospectivă pentru toate categoriile de documente şi alte bibliografii naţionale speciale;</w:t>
            </w:r>
          </w:p>
          <w:p w:rsidR="00E84B9B" w:rsidRPr="00B837EB" w:rsidRDefault="00E84B9B" w:rsidP="0009102C">
            <w:pPr>
              <w:pStyle w:val="Bodytext20"/>
              <w:numPr>
                <w:ilvl w:val="0"/>
                <w:numId w:val="12"/>
              </w:numPr>
              <w:shd w:val="clear" w:color="auto" w:fill="auto"/>
              <w:tabs>
                <w:tab w:val="left" w:pos="1122"/>
              </w:tabs>
              <w:spacing w:before="0" w:after="0" w:line="322" w:lineRule="exact"/>
              <w:ind w:firstLine="760"/>
              <w:rPr>
                <w:sz w:val="22"/>
                <w:szCs w:val="22"/>
                <w:lang w:val="ro-RO"/>
              </w:rPr>
            </w:pPr>
            <w:r w:rsidRPr="00B837EB">
              <w:rPr>
                <w:sz w:val="22"/>
                <w:szCs w:val="22"/>
                <w:lang w:val="ro-RO"/>
              </w:rPr>
              <w:t>realizează schimbul internaţional de publicaţii cu publicaţiile Academiei Române;</w:t>
            </w:r>
          </w:p>
          <w:p w:rsidR="00E84B9B" w:rsidRPr="00B837EB" w:rsidRDefault="00E84B9B" w:rsidP="0009102C">
            <w:pPr>
              <w:pStyle w:val="Bodytext20"/>
              <w:numPr>
                <w:ilvl w:val="0"/>
                <w:numId w:val="12"/>
              </w:numPr>
              <w:shd w:val="clear" w:color="auto" w:fill="auto"/>
              <w:tabs>
                <w:tab w:val="left" w:pos="1122"/>
              </w:tabs>
              <w:spacing w:before="0" w:after="0" w:line="322" w:lineRule="exact"/>
              <w:ind w:firstLine="760"/>
              <w:rPr>
                <w:sz w:val="22"/>
                <w:szCs w:val="22"/>
                <w:lang w:val="ro-RO"/>
              </w:rPr>
            </w:pPr>
            <w:r w:rsidRPr="00B837EB">
              <w:rPr>
                <w:sz w:val="22"/>
                <w:szCs w:val="22"/>
                <w:lang w:val="ro-RO"/>
              </w:rPr>
              <w:t>coordonează din punct de vedere metodologic activitatea celorlalte biblioteci din sistemul Academiei Române;</w:t>
            </w:r>
          </w:p>
          <w:p w:rsidR="00E84B9B" w:rsidRPr="00B837EB" w:rsidRDefault="00E84B9B" w:rsidP="0009102C">
            <w:pPr>
              <w:pStyle w:val="Bodytext20"/>
              <w:numPr>
                <w:ilvl w:val="0"/>
                <w:numId w:val="12"/>
              </w:numPr>
              <w:shd w:val="clear" w:color="auto" w:fill="auto"/>
              <w:tabs>
                <w:tab w:val="left" w:pos="1117"/>
              </w:tabs>
              <w:spacing w:before="0" w:after="0" w:line="322" w:lineRule="exact"/>
              <w:ind w:firstLine="760"/>
              <w:rPr>
                <w:sz w:val="22"/>
                <w:szCs w:val="22"/>
                <w:lang w:val="ro-RO"/>
              </w:rPr>
            </w:pPr>
            <w:r w:rsidRPr="00B837EB">
              <w:rPr>
                <w:sz w:val="22"/>
                <w:szCs w:val="22"/>
                <w:lang w:val="ro-RO"/>
              </w:rPr>
              <w:t>achiziţionează cu prioritate, din ţară şi din străinătate, documente specifice de importanţă deosebită pentru identitatea culturală şi naţională;</w:t>
            </w:r>
          </w:p>
          <w:p w:rsidR="00E84B9B" w:rsidRPr="00B837EB" w:rsidRDefault="00E84B9B" w:rsidP="0009102C">
            <w:pPr>
              <w:pStyle w:val="Bodytext20"/>
              <w:numPr>
                <w:ilvl w:val="0"/>
                <w:numId w:val="12"/>
              </w:numPr>
              <w:shd w:val="clear" w:color="auto" w:fill="auto"/>
              <w:tabs>
                <w:tab w:val="left" w:pos="1117"/>
              </w:tabs>
              <w:spacing w:before="0" w:after="0" w:line="322" w:lineRule="exact"/>
              <w:ind w:firstLine="760"/>
              <w:rPr>
                <w:sz w:val="22"/>
                <w:szCs w:val="22"/>
                <w:lang w:val="ro-RO"/>
              </w:rPr>
            </w:pPr>
            <w:r w:rsidRPr="00B837EB">
              <w:rPr>
                <w:sz w:val="22"/>
                <w:szCs w:val="22"/>
                <w:lang w:val="ro-RO"/>
              </w:rPr>
              <w:t>construieşte şi dezvoltă mediul digital pentru prezervarea, cercetarea şi diseminarea colecţiilor proprii;</w:t>
            </w:r>
          </w:p>
          <w:p w:rsidR="00E84B9B" w:rsidRPr="00B837EB" w:rsidRDefault="00E84B9B" w:rsidP="0009102C">
            <w:pPr>
              <w:pStyle w:val="Bodytext20"/>
              <w:numPr>
                <w:ilvl w:val="0"/>
                <w:numId w:val="12"/>
              </w:numPr>
              <w:shd w:val="clear" w:color="auto" w:fill="auto"/>
              <w:tabs>
                <w:tab w:val="left" w:pos="1112"/>
              </w:tabs>
              <w:spacing w:before="0" w:after="0" w:line="322" w:lineRule="exact"/>
              <w:ind w:firstLine="760"/>
              <w:rPr>
                <w:sz w:val="22"/>
                <w:szCs w:val="22"/>
                <w:lang w:val="ro-RO"/>
              </w:rPr>
            </w:pPr>
            <w:r w:rsidRPr="00B837EB">
              <w:rPr>
                <w:sz w:val="22"/>
                <w:szCs w:val="22"/>
                <w:lang w:val="ro-RO"/>
              </w:rPr>
              <w:t>coordonează şi gestionează Biblioteca Digitală a Academiei Române ca o componentă a Bibliotecii Naţionale Digitale;</w:t>
            </w:r>
          </w:p>
          <w:p w:rsidR="00E84B9B" w:rsidRPr="00B837EB" w:rsidRDefault="00E84B9B" w:rsidP="0009102C">
            <w:pPr>
              <w:pStyle w:val="Bodytext20"/>
              <w:numPr>
                <w:ilvl w:val="0"/>
                <w:numId w:val="12"/>
              </w:numPr>
              <w:shd w:val="clear" w:color="auto" w:fill="auto"/>
              <w:tabs>
                <w:tab w:val="left" w:pos="1176"/>
              </w:tabs>
              <w:spacing w:before="0" w:after="0" w:line="322" w:lineRule="exact"/>
              <w:ind w:firstLine="760"/>
              <w:rPr>
                <w:sz w:val="22"/>
                <w:szCs w:val="22"/>
                <w:lang w:val="ro-RO"/>
              </w:rPr>
            </w:pPr>
            <w:r w:rsidRPr="00B837EB">
              <w:rPr>
                <w:sz w:val="22"/>
                <w:szCs w:val="22"/>
                <w:lang w:val="ro-RO"/>
              </w:rPr>
              <w:lastRenderedPageBreak/>
              <w:t>desfăşoară activităţi de cercetare-dezvoltare în domeniile de competenţă;</w:t>
            </w:r>
          </w:p>
          <w:p w:rsidR="00E84B9B" w:rsidRDefault="00E84B9B" w:rsidP="0009102C">
            <w:pPr>
              <w:pStyle w:val="Bodytext20"/>
              <w:numPr>
                <w:ilvl w:val="0"/>
                <w:numId w:val="12"/>
              </w:numPr>
              <w:shd w:val="clear" w:color="auto" w:fill="auto"/>
              <w:tabs>
                <w:tab w:val="left" w:pos="461"/>
                <w:tab w:val="left" w:pos="1088"/>
                <w:tab w:val="left" w:pos="2074"/>
              </w:tabs>
              <w:spacing w:before="0" w:after="0" w:line="322" w:lineRule="exact"/>
              <w:ind w:firstLine="760"/>
              <w:rPr>
                <w:sz w:val="22"/>
                <w:szCs w:val="22"/>
                <w:lang w:val="ro-RO"/>
              </w:rPr>
            </w:pPr>
            <w:r w:rsidRPr="00476CB2">
              <w:rPr>
                <w:sz w:val="22"/>
                <w:szCs w:val="22"/>
                <w:lang w:val="ro-RO"/>
              </w:rPr>
              <w:t>editează publicaţii proprii şi participă la organizarea de activităţi cu caracter ştiinţific si cultural;</w:t>
            </w:r>
          </w:p>
          <w:p w:rsidR="00E84B9B" w:rsidRPr="00476CB2" w:rsidRDefault="00E84B9B" w:rsidP="0009102C">
            <w:pPr>
              <w:pStyle w:val="Bodytext20"/>
              <w:numPr>
                <w:ilvl w:val="0"/>
                <w:numId w:val="12"/>
              </w:numPr>
              <w:shd w:val="clear" w:color="auto" w:fill="auto"/>
              <w:tabs>
                <w:tab w:val="left" w:pos="461"/>
                <w:tab w:val="left" w:pos="1088"/>
                <w:tab w:val="left" w:pos="2074"/>
              </w:tabs>
              <w:spacing w:before="0" w:after="0" w:line="322" w:lineRule="exact"/>
              <w:ind w:firstLine="760"/>
              <w:rPr>
                <w:sz w:val="22"/>
                <w:szCs w:val="22"/>
                <w:lang w:val="ro-RO"/>
              </w:rPr>
            </w:pPr>
            <w:r w:rsidRPr="00476CB2">
              <w:rPr>
                <w:sz w:val="22"/>
                <w:szCs w:val="22"/>
                <w:lang w:val="ro-RO"/>
              </w:rPr>
              <w:t>organizează manifestări expoziţionale în ţară şi străinătate.</w:t>
            </w:r>
          </w:p>
          <w:p w:rsidR="00E84B9B" w:rsidRPr="00B837EB" w:rsidRDefault="00E84B9B" w:rsidP="0009102C">
            <w:pPr>
              <w:pStyle w:val="Bodytext20"/>
              <w:numPr>
                <w:ilvl w:val="0"/>
                <w:numId w:val="13"/>
              </w:numPr>
              <w:shd w:val="clear" w:color="auto" w:fill="auto"/>
              <w:tabs>
                <w:tab w:val="left" w:pos="1218"/>
              </w:tabs>
              <w:spacing w:before="0" w:after="0" w:line="322" w:lineRule="exact"/>
              <w:ind w:firstLine="760"/>
              <w:rPr>
                <w:sz w:val="22"/>
                <w:szCs w:val="22"/>
                <w:lang w:val="ro-RO"/>
              </w:rPr>
            </w:pPr>
            <w:r w:rsidRPr="00B837EB">
              <w:rPr>
                <w:sz w:val="22"/>
                <w:szCs w:val="22"/>
                <w:lang w:val="ro-RO"/>
              </w:rPr>
              <w:t>Biblioteca Academiei Române poate îndeplini şi alte atribuţii specifice, potrivit Statutului Academiei Române şi regulamentului propriu de organizare şi funcţionare.</w:t>
            </w:r>
          </w:p>
          <w:p w:rsidR="00E84B9B" w:rsidRPr="00B837EB" w:rsidRDefault="00E84B9B" w:rsidP="0009102C">
            <w:pPr>
              <w:tabs>
                <w:tab w:val="left" w:pos="3795"/>
              </w:tabs>
              <w:rPr>
                <w:rFonts w:ascii="Times New Roman" w:hAnsi="Times New Roman" w:cs="Times New Roman"/>
                <w:lang w:val="ro-RO"/>
              </w:rPr>
            </w:pPr>
            <w:r w:rsidRPr="00B837EB">
              <w:rPr>
                <w:rFonts w:ascii="Times New Roman" w:hAnsi="Times New Roman" w:cs="Times New Roman"/>
                <w:lang w:val="ro-RO"/>
              </w:rPr>
              <w:t xml:space="preserve">              (3) Biblioteca Academiei Române va fi inclusă în strategiile naţionale privind domeniul culturii şi cel al educaţiei.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20</w:t>
            </w:r>
          </w:p>
        </w:tc>
        <w:tc>
          <w:tcPr>
            <w:tcW w:w="6120" w:type="dxa"/>
          </w:tcPr>
          <w:p w:rsidR="00E84B9B" w:rsidRPr="00B837EB" w:rsidRDefault="00E84B9B" w:rsidP="0009102C">
            <w:pPr>
              <w:pStyle w:val="Bodytext20"/>
              <w:shd w:val="clear" w:color="auto" w:fill="auto"/>
              <w:spacing w:before="0" w:after="0" w:line="326" w:lineRule="exact"/>
              <w:rPr>
                <w:sz w:val="22"/>
                <w:szCs w:val="22"/>
                <w:lang w:val="ro-RO"/>
              </w:rPr>
            </w:pPr>
            <w:r w:rsidRPr="00B837EB">
              <w:rPr>
                <w:sz w:val="22"/>
                <w:szCs w:val="22"/>
                <w:lang w:val="ro-RO"/>
              </w:rPr>
              <w:t xml:space="preserve">            (1) Biblioteca Academiei Române funcţionează pe baza regulamentului propriu de organizare şi funcţionare aprobat de Prezidiul Academiei Române.</w:t>
            </w:r>
          </w:p>
          <w:p w:rsidR="00E84B9B" w:rsidRPr="00B837EB" w:rsidRDefault="00E84B9B" w:rsidP="0009102C">
            <w:pPr>
              <w:pStyle w:val="Bodytext20"/>
              <w:numPr>
                <w:ilvl w:val="0"/>
                <w:numId w:val="15"/>
              </w:numPr>
              <w:shd w:val="clear" w:color="auto" w:fill="auto"/>
              <w:tabs>
                <w:tab w:val="left" w:pos="1223"/>
              </w:tabs>
              <w:spacing w:before="0" w:after="0" w:line="317" w:lineRule="exact"/>
              <w:ind w:firstLine="760"/>
              <w:rPr>
                <w:sz w:val="22"/>
                <w:szCs w:val="22"/>
                <w:lang w:val="ro-RO"/>
              </w:rPr>
            </w:pPr>
            <w:r w:rsidRPr="00B837EB">
              <w:rPr>
                <w:sz w:val="22"/>
                <w:szCs w:val="22"/>
                <w:lang w:val="ro-RO"/>
              </w:rPr>
              <w:t>Biblioteca Academiei Române este condusă de un director general, membru al Academiei Române, numit de către Prezidiul Academiei Române, în urma unui concurs.</w:t>
            </w:r>
          </w:p>
          <w:p w:rsidR="00E84B9B" w:rsidRPr="00B837EB" w:rsidRDefault="00E84B9B" w:rsidP="0009102C">
            <w:pPr>
              <w:pStyle w:val="Bodytext20"/>
              <w:numPr>
                <w:ilvl w:val="0"/>
                <w:numId w:val="15"/>
              </w:numPr>
              <w:shd w:val="clear" w:color="auto" w:fill="auto"/>
              <w:tabs>
                <w:tab w:val="left" w:pos="1223"/>
              </w:tabs>
              <w:spacing w:before="0" w:after="201" w:line="317" w:lineRule="exact"/>
              <w:ind w:firstLine="760"/>
              <w:rPr>
                <w:sz w:val="22"/>
                <w:szCs w:val="22"/>
                <w:lang w:val="ro-RO"/>
              </w:rPr>
            </w:pPr>
            <w:r w:rsidRPr="00B837EB">
              <w:rPr>
                <w:sz w:val="22"/>
                <w:szCs w:val="22"/>
                <w:lang w:val="ro-RO"/>
              </w:rPr>
              <w:t>Drepturile şi obligaţiile directorului general se stabilesc într-un contract de management, ale cărui clauze trebuie să corespundă specificului Academiei Române.</w:t>
            </w:r>
          </w:p>
          <w:p w:rsidR="00E84B9B" w:rsidRPr="00B837EB" w:rsidRDefault="00E84B9B" w:rsidP="0009102C">
            <w:pPr>
              <w:pStyle w:val="Bodytext20"/>
              <w:numPr>
                <w:ilvl w:val="0"/>
                <w:numId w:val="15"/>
              </w:numPr>
              <w:shd w:val="clear" w:color="auto" w:fill="auto"/>
              <w:tabs>
                <w:tab w:val="left" w:pos="1191"/>
              </w:tabs>
              <w:spacing w:before="0" w:after="351" w:line="326" w:lineRule="exact"/>
              <w:ind w:firstLine="740"/>
              <w:rPr>
                <w:sz w:val="22"/>
                <w:szCs w:val="22"/>
                <w:lang w:val="ro-RO"/>
              </w:rPr>
            </w:pPr>
            <w:r w:rsidRPr="00B837EB">
              <w:rPr>
                <w:sz w:val="22"/>
                <w:szCs w:val="22"/>
                <w:lang w:val="ro-RO"/>
              </w:rPr>
              <w:t>Biblioteca Academiei Române este instituţie publică finanţată din subvenţii acordate de la bugetul de stat, prin bugetul Academiei Române, precum şi din venituri proprii.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394F32" w:rsidTr="0009102C">
        <w:tc>
          <w:tcPr>
            <w:tcW w:w="15388" w:type="dxa"/>
            <w:gridSpan w:val="4"/>
          </w:tcPr>
          <w:p w:rsidR="00E84B9B" w:rsidRPr="00394F32" w:rsidRDefault="00E84B9B" w:rsidP="0009102C">
            <w:pPr>
              <w:pStyle w:val="Bodytext50"/>
              <w:shd w:val="clear" w:color="auto" w:fill="auto"/>
              <w:spacing w:before="0"/>
              <w:rPr>
                <w:b/>
                <w:bCs/>
                <w:sz w:val="22"/>
                <w:szCs w:val="22"/>
                <w:lang w:val="ro-RO"/>
              </w:rPr>
            </w:pPr>
            <w:r w:rsidRPr="00394F32">
              <w:rPr>
                <w:b/>
                <w:bCs/>
                <w:sz w:val="22"/>
                <w:szCs w:val="22"/>
                <w:lang w:val="ro-RO"/>
              </w:rPr>
              <w:t>SECŢIUNEA a 4-a - Bibliotecile centrale universitare</w:t>
            </w:r>
          </w:p>
          <w:p w:rsidR="00E84B9B" w:rsidRPr="00394F32" w:rsidRDefault="00E84B9B" w:rsidP="0009102C">
            <w:pP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21</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Bibliotecile centrale universitare sunt biblioteci de drept public, de importanţă naţională, cu personalitate juridică, aflate în subordinea Ministerului Educaţiei.</w:t>
            </w:r>
          </w:p>
          <w:p w:rsidR="00E84B9B" w:rsidRPr="00B837EB" w:rsidRDefault="00E84B9B" w:rsidP="00E84B9B">
            <w:pPr>
              <w:pStyle w:val="Bodytext20"/>
              <w:numPr>
                <w:ilvl w:val="0"/>
                <w:numId w:val="16"/>
              </w:numPr>
              <w:shd w:val="clear" w:color="auto" w:fill="auto"/>
              <w:tabs>
                <w:tab w:val="left" w:pos="1196"/>
              </w:tabs>
              <w:spacing w:before="0" w:after="0" w:line="322" w:lineRule="exact"/>
              <w:ind w:firstLine="740"/>
              <w:rPr>
                <w:sz w:val="22"/>
                <w:szCs w:val="22"/>
                <w:lang w:val="ro-RO"/>
              </w:rPr>
            </w:pPr>
            <w:r w:rsidRPr="00B837EB">
              <w:rPr>
                <w:sz w:val="22"/>
                <w:szCs w:val="22"/>
                <w:lang w:val="ro-RO"/>
              </w:rPr>
              <w:lastRenderedPageBreak/>
              <w:t>Bibliotecile centrale universitare sunt parte integrantă a sistemului naţional de învăţământ superior şi de cercetare.</w:t>
            </w:r>
          </w:p>
          <w:p w:rsidR="00E84B9B" w:rsidRPr="00B837EB" w:rsidRDefault="00E84B9B" w:rsidP="00E84B9B">
            <w:pPr>
              <w:pStyle w:val="Bodytext20"/>
              <w:numPr>
                <w:ilvl w:val="0"/>
                <w:numId w:val="16"/>
              </w:numPr>
              <w:shd w:val="clear" w:color="auto" w:fill="auto"/>
              <w:tabs>
                <w:tab w:val="left" w:pos="1205"/>
              </w:tabs>
              <w:spacing w:before="0" w:after="0" w:line="322" w:lineRule="exact"/>
              <w:ind w:firstLine="740"/>
              <w:rPr>
                <w:sz w:val="22"/>
                <w:szCs w:val="22"/>
                <w:lang w:val="ro-RO"/>
              </w:rPr>
            </w:pPr>
            <w:r w:rsidRPr="00B837EB">
              <w:rPr>
                <w:sz w:val="22"/>
                <w:szCs w:val="22"/>
                <w:lang w:val="ro-RO"/>
              </w:rPr>
              <w:t>Bibliotecile centrale universitare se includ în strategiile naţionale privind domeniile culturii, educaţiei, formării şi furnizării informaţiei, alături de Biblioteca Naţională a României.</w:t>
            </w:r>
          </w:p>
          <w:p w:rsidR="00E84B9B" w:rsidRPr="00B837EB" w:rsidRDefault="00E84B9B" w:rsidP="00E84B9B">
            <w:pPr>
              <w:pStyle w:val="Bodytext20"/>
              <w:numPr>
                <w:ilvl w:val="0"/>
                <w:numId w:val="16"/>
              </w:numPr>
              <w:shd w:val="clear" w:color="auto" w:fill="auto"/>
              <w:tabs>
                <w:tab w:val="left" w:pos="1201"/>
              </w:tabs>
              <w:spacing w:before="0" w:after="0" w:line="322" w:lineRule="exact"/>
              <w:ind w:firstLine="740"/>
              <w:rPr>
                <w:sz w:val="22"/>
                <w:szCs w:val="22"/>
                <w:lang w:val="ro-RO"/>
              </w:rPr>
            </w:pPr>
            <w:r w:rsidRPr="00B837EB">
              <w:rPr>
                <w:sz w:val="22"/>
                <w:szCs w:val="22"/>
                <w:lang w:val="ro-RO"/>
              </w:rPr>
              <w:t>Din categoria bibliotecilor centrale universitare fac parte: Biblioteca Centrală Universitară „Carol I” din Bucureşti, Biblioteca Centrală Universitară „Lucian Blaga” din Cluj-Napoca, Biblioteca Centrală Universitară „Mihai Eminescu” din Iaşi şi Biblioteca Centrală Universitară „Eugen Todoran” din Timişoara.</w:t>
            </w:r>
          </w:p>
          <w:p w:rsidR="00E84B9B" w:rsidRPr="00B837EB" w:rsidRDefault="00E84B9B" w:rsidP="00E84B9B">
            <w:pPr>
              <w:pStyle w:val="Bodytext20"/>
              <w:numPr>
                <w:ilvl w:val="0"/>
                <w:numId w:val="16"/>
              </w:numPr>
              <w:shd w:val="clear" w:color="auto" w:fill="auto"/>
              <w:tabs>
                <w:tab w:val="left" w:pos="1191"/>
              </w:tabs>
              <w:spacing w:before="0" w:after="0" w:line="322" w:lineRule="exact"/>
              <w:ind w:firstLine="740"/>
              <w:rPr>
                <w:sz w:val="22"/>
                <w:szCs w:val="22"/>
                <w:lang w:val="ro-RO"/>
              </w:rPr>
            </w:pPr>
            <w:r w:rsidRPr="00B837EB">
              <w:rPr>
                <w:sz w:val="22"/>
                <w:szCs w:val="22"/>
                <w:lang w:val="ro-RO"/>
              </w:rPr>
              <w:t>Bibliotecile centrale universitare pot avea în subordine filiale, care formează un sistem de cercetare documentară destinat studenţilor, cadrelor didactice şi cercetătorilor din facultăţile de profil.</w:t>
            </w:r>
          </w:p>
          <w:p w:rsidR="00E84B9B" w:rsidRPr="00B837EB" w:rsidRDefault="00E84B9B" w:rsidP="00E84B9B">
            <w:pPr>
              <w:pStyle w:val="Bodytext20"/>
              <w:numPr>
                <w:ilvl w:val="0"/>
                <w:numId w:val="16"/>
              </w:numPr>
              <w:shd w:val="clear" w:color="auto" w:fill="auto"/>
              <w:tabs>
                <w:tab w:val="left" w:pos="1191"/>
              </w:tabs>
              <w:spacing w:before="0" w:after="0" w:line="322" w:lineRule="exact"/>
              <w:ind w:firstLine="740"/>
              <w:rPr>
                <w:sz w:val="22"/>
                <w:szCs w:val="22"/>
                <w:lang w:val="ro-RO"/>
              </w:rPr>
            </w:pPr>
            <w:r w:rsidRPr="00B837EB">
              <w:rPr>
                <w:sz w:val="22"/>
                <w:szCs w:val="22"/>
                <w:lang w:val="ro-RO"/>
              </w:rPr>
              <w:t>Bibliotecile centrale universitare trebuie să deţină cel puţin următoarele facilităţi:</w:t>
            </w:r>
          </w:p>
          <w:p w:rsidR="00E84B9B" w:rsidRPr="00B837EB" w:rsidRDefault="00E84B9B" w:rsidP="00E84B9B">
            <w:pPr>
              <w:pStyle w:val="Bodytext20"/>
              <w:numPr>
                <w:ilvl w:val="0"/>
                <w:numId w:val="17"/>
              </w:numPr>
              <w:shd w:val="clear" w:color="auto" w:fill="auto"/>
              <w:tabs>
                <w:tab w:val="left" w:pos="1084"/>
              </w:tabs>
              <w:spacing w:before="0" w:after="0" w:line="331" w:lineRule="exact"/>
              <w:ind w:firstLine="740"/>
              <w:rPr>
                <w:sz w:val="22"/>
                <w:szCs w:val="22"/>
                <w:lang w:val="ro-RO"/>
              </w:rPr>
            </w:pPr>
            <w:r w:rsidRPr="00B837EB">
              <w:rPr>
                <w:sz w:val="22"/>
                <w:szCs w:val="22"/>
                <w:lang w:val="ro-RO"/>
              </w:rPr>
              <w:t>să deţină cel puţin un spaţiu multimedia şi cel puţin un scanner profesional funcţional pe toată durata activităţii;</w:t>
            </w:r>
          </w:p>
          <w:p w:rsidR="00E84B9B" w:rsidRPr="00B837EB" w:rsidRDefault="00E84B9B" w:rsidP="00E84B9B">
            <w:pPr>
              <w:pStyle w:val="Bodytext20"/>
              <w:numPr>
                <w:ilvl w:val="0"/>
                <w:numId w:val="17"/>
              </w:numPr>
              <w:shd w:val="clear" w:color="auto" w:fill="auto"/>
              <w:tabs>
                <w:tab w:val="left" w:pos="1105"/>
              </w:tabs>
              <w:spacing w:before="0" w:after="0" w:line="322" w:lineRule="exact"/>
              <w:ind w:firstLine="740"/>
              <w:rPr>
                <w:sz w:val="22"/>
                <w:szCs w:val="22"/>
                <w:lang w:val="ro-RO"/>
              </w:rPr>
            </w:pPr>
            <w:r w:rsidRPr="00B837EB">
              <w:rPr>
                <w:sz w:val="22"/>
                <w:szCs w:val="22"/>
                <w:lang w:val="ro-RO"/>
              </w:rPr>
              <w:t>digitalizează fondul de carte rară/bun cultral mobil/ziare vechi/obiecte unicat;</w:t>
            </w:r>
          </w:p>
          <w:p w:rsidR="00E84B9B" w:rsidRPr="00B837EB" w:rsidRDefault="00E84B9B" w:rsidP="00E84B9B">
            <w:pPr>
              <w:pStyle w:val="Bodytext20"/>
              <w:numPr>
                <w:ilvl w:val="0"/>
                <w:numId w:val="17"/>
              </w:numPr>
              <w:shd w:val="clear" w:color="auto" w:fill="auto"/>
              <w:tabs>
                <w:tab w:val="left" w:pos="1105"/>
              </w:tabs>
              <w:spacing w:before="0" w:after="0" w:line="322" w:lineRule="exact"/>
              <w:ind w:firstLine="740"/>
              <w:rPr>
                <w:sz w:val="22"/>
                <w:szCs w:val="22"/>
                <w:lang w:val="ro-RO"/>
              </w:rPr>
            </w:pPr>
            <w:r w:rsidRPr="00B837EB">
              <w:rPr>
                <w:sz w:val="22"/>
                <w:szCs w:val="22"/>
                <w:lang w:val="ro-RO"/>
              </w:rPr>
              <w:t>să asigure păstrarea informaţiilor digitale într-o arhivă electronică administrată de o terţă parte publică sau privată;</w:t>
            </w:r>
          </w:p>
          <w:p w:rsidR="00E84B9B" w:rsidRPr="00B837EB" w:rsidRDefault="00E84B9B" w:rsidP="00E84B9B">
            <w:pPr>
              <w:pStyle w:val="Bodytext20"/>
              <w:numPr>
                <w:ilvl w:val="0"/>
                <w:numId w:val="17"/>
              </w:numPr>
              <w:shd w:val="clear" w:color="auto" w:fill="auto"/>
              <w:tabs>
                <w:tab w:val="left" w:pos="1109"/>
              </w:tabs>
              <w:spacing w:before="0" w:after="0" w:line="322" w:lineRule="exact"/>
              <w:ind w:firstLine="740"/>
              <w:rPr>
                <w:sz w:val="22"/>
                <w:szCs w:val="22"/>
                <w:lang w:val="ro-RO"/>
              </w:rPr>
            </w:pPr>
            <w:r w:rsidRPr="00B837EB">
              <w:rPr>
                <w:sz w:val="22"/>
                <w:szCs w:val="22"/>
                <w:lang w:val="ro-RO"/>
              </w:rPr>
              <w:t>iniţiază / coordonează proiecte de cercetare care au la bază utilizarea noilor tehnologii pentru dezvoltarea bibliotecilor;</w:t>
            </w:r>
          </w:p>
          <w:p w:rsidR="00E84B9B" w:rsidRPr="00B837EB" w:rsidRDefault="00E84B9B" w:rsidP="00E84B9B">
            <w:pPr>
              <w:pStyle w:val="Bodytext20"/>
              <w:numPr>
                <w:ilvl w:val="0"/>
                <w:numId w:val="17"/>
              </w:numPr>
              <w:shd w:val="clear" w:color="auto" w:fill="auto"/>
              <w:tabs>
                <w:tab w:val="left" w:pos="1095"/>
              </w:tabs>
              <w:spacing w:before="0" w:after="0" w:line="322" w:lineRule="exact"/>
              <w:ind w:firstLine="740"/>
              <w:rPr>
                <w:sz w:val="22"/>
                <w:szCs w:val="22"/>
                <w:lang w:val="ro-RO"/>
              </w:rPr>
            </w:pPr>
            <w:r w:rsidRPr="00B837EB">
              <w:rPr>
                <w:sz w:val="22"/>
                <w:szCs w:val="22"/>
                <w:lang w:val="ro-RO"/>
              </w:rPr>
              <w:t>să deţină un software dedicat de management de bibliotecă şi să se asigure că este actualizat pe întreaga perioadă în care îşi desfăşoară activitatea;</w:t>
            </w:r>
          </w:p>
          <w:p w:rsidR="00E84B9B" w:rsidRPr="00B837EB" w:rsidRDefault="00E84B9B" w:rsidP="00E84B9B">
            <w:pPr>
              <w:pStyle w:val="Bodytext20"/>
              <w:numPr>
                <w:ilvl w:val="0"/>
                <w:numId w:val="17"/>
              </w:numPr>
              <w:shd w:val="clear" w:color="auto" w:fill="auto"/>
              <w:tabs>
                <w:tab w:val="left" w:pos="1095"/>
              </w:tabs>
              <w:spacing w:before="0" w:after="0" w:line="322" w:lineRule="exact"/>
              <w:ind w:firstLine="740"/>
              <w:rPr>
                <w:sz w:val="22"/>
                <w:szCs w:val="22"/>
                <w:lang w:val="ro-RO"/>
              </w:rPr>
            </w:pPr>
            <w:r w:rsidRPr="00B837EB">
              <w:rPr>
                <w:sz w:val="22"/>
                <w:szCs w:val="22"/>
                <w:lang w:val="ro-RO"/>
              </w:rPr>
              <w:t>să aibă în structura organizatorică un departament propriu de cercetare ştiinţifică</w:t>
            </w:r>
          </w:p>
          <w:p w:rsidR="00E84B9B" w:rsidRPr="00B837EB" w:rsidRDefault="00E84B9B" w:rsidP="00E84B9B">
            <w:pPr>
              <w:pStyle w:val="Bodytext20"/>
              <w:numPr>
                <w:ilvl w:val="0"/>
                <w:numId w:val="17"/>
              </w:numPr>
              <w:shd w:val="clear" w:color="auto" w:fill="auto"/>
              <w:tabs>
                <w:tab w:val="left" w:pos="1100"/>
              </w:tabs>
              <w:spacing w:before="0" w:after="313" w:line="322" w:lineRule="exact"/>
              <w:ind w:firstLine="740"/>
              <w:rPr>
                <w:sz w:val="22"/>
                <w:szCs w:val="22"/>
                <w:lang w:val="ro-RO"/>
              </w:rPr>
            </w:pPr>
            <w:r w:rsidRPr="00B837EB">
              <w:rPr>
                <w:sz w:val="22"/>
                <w:szCs w:val="22"/>
                <w:lang w:val="ro-RO"/>
              </w:rPr>
              <w:lastRenderedPageBreak/>
              <w:t>pun la dispoziţia utilizatorilor documente/cărţi care nu au ieşit din sfera drepturilor de autor pe baza unui abonament, asigurându-se că informaţia poate fi consultată, fără a putea fi copiată.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22</w:t>
            </w:r>
          </w:p>
        </w:tc>
        <w:tc>
          <w:tcPr>
            <w:tcW w:w="6120" w:type="dxa"/>
          </w:tcPr>
          <w:p w:rsidR="00E84B9B" w:rsidRPr="00B837EB" w:rsidRDefault="00E84B9B" w:rsidP="0009102C">
            <w:pPr>
              <w:pStyle w:val="Bodytext20"/>
              <w:shd w:val="clear" w:color="auto" w:fill="auto"/>
              <w:spacing w:before="0" w:after="0" w:line="331" w:lineRule="exact"/>
              <w:ind w:firstLine="740"/>
              <w:rPr>
                <w:sz w:val="22"/>
                <w:szCs w:val="22"/>
                <w:lang w:val="ro-RO"/>
              </w:rPr>
            </w:pPr>
            <w:r w:rsidRPr="00B837EB">
              <w:rPr>
                <w:sz w:val="22"/>
                <w:szCs w:val="22"/>
                <w:lang w:val="ro-RO"/>
              </w:rPr>
              <w:t>(1) Bibliotecile centrale universitare îndeplinesc următoarele funcţii specifice:</w:t>
            </w:r>
          </w:p>
          <w:p w:rsidR="00E84B9B" w:rsidRPr="00B837EB" w:rsidRDefault="00E84B9B" w:rsidP="00E84B9B">
            <w:pPr>
              <w:pStyle w:val="Listaszerbekezds"/>
              <w:numPr>
                <w:ilvl w:val="0"/>
                <w:numId w:val="52"/>
              </w:numPr>
              <w:rPr>
                <w:rFonts w:ascii="Times New Roman" w:hAnsi="Times New Roman" w:cs="Times New Roman"/>
                <w:lang w:val="ro-RO"/>
              </w:rPr>
            </w:pPr>
            <w:r w:rsidRPr="00B837EB">
              <w:rPr>
                <w:rFonts w:ascii="Times New Roman" w:hAnsi="Times New Roman" w:cs="Times New Roman"/>
                <w:lang w:val="ro-RO"/>
              </w:rPr>
              <w:t>colecţionează, organizează, prezervă, cercetează şi pun în valoare colecţii de documente din domeniul specific;</w:t>
            </w:r>
          </w:p>
          <w:p w:rsidR="00E84B9B" w:rsidRPr="00B837EB" w:rsidRDefault="00E84B9B" w:rsidP="00E84B9B">
            <w:pPr>
              <w:pStyle w:val="Bodytext20"/>
              <w:numPr>
                <w:ilvl w:val="0"/>
                <w:numId w:val="52"/>
              </w:numPr>
              <w:shd w:val="clear" w:color="auto" w:fill="auto"/>
              <w:tabs>
                <w:tab w:val="left" w:pos="1110"/>
              </w:tabs>
              <w:spacing w:before="0" w:after="0" w:line="322" w:lineRule="exact"/>
              <w:rPr>
                <w:sz w:val="22"/>
                <w:szCs w:val="22"/>
                <w:lang w:val="ro-RO"/>
              </w:rPr>
            </w:pPr>
            <w:r w:rsidRPr="00B837EB">
              <w:rPr>
                <w:sz w:val="22"/>
                <w:szCs w:val="22"/>
                <w:lang w:val="ro-RO"/>
              </w:rPr>
              <w:t>participă la procesul de instruire, formare şi educaţie, precum şi la activitatea de cercetare din instituţiile de învăţământ superior;</w:t>
            </w:r>
          </w:p>
          <w:p w:rsidR="00E84B9B" w:rsidRPr="00B837EB" w:rsidRDefault="00E84B9B" w:rsidP="00E84B9B">
            <w:pPr>
              <w:pStyle w:val="Bodytext20"/>
              <w:numPr>
                <w:ilvl w:val="0"/>
                <w:numId w:val="52"/>
              </w:numPr>
              <w:shd w:val="clear" w:color="auto" w:fill="auto"/>
              <w:tabs>
                <w:tab w:val="left" w:pos="1124"/>
              </w:tabs>
              <w:spacing w:before="0" w:after="0" w:line="322" w:lineRule="exact"/>
              <w:rPr>
                <w:sz w:val="22"/>
                <w:szCs w:val="22"/>
                <w:lang w:val="ro-RO"/>
              </w:rPr>
            </w:pPr>
            <w:r w:rsidRPr="00B837EB">
              <w:rPr>
                <w:sz w:val="22"/>
                <w:szCs w:val="22"/>
                <w:lang w:val="ro-RO"/>
              </w:rPr>
              <w:t>acordă asistenţă metodologică şi profesională celorlalte biblioteci universitare din aria geografică de îndrumare metodologică, iniţiază şi coordonează, în nume propriu sau în colaborare cu asociaţii profesionale şi alte instituţii, programe naţionale de formare profesională şi asigură, conform legii, formarea profesională continuă;</w:t>
            </w:r>
          </w:p>
          <w:p w:rsidR="00E84B9B" w:rsidRPr="00B837EB" w:rsidRDefault="00E84B9B" w:rsidP="00E84B9B">
            <w:pPr>
              <w:pStyle w:val="Bodytext20"/>
              <w:numPr>
                <w:ilvl w:val="0"/>
                <w:numId w:val="52"/>
              </w:numPr>
              <w:shd w:val="clear" w:color="auto" w:fill="auto"/>
              <w:tabs>
                <w:tab w:val="left" w:pos="1119"/>
              </w:tabs>
              <w:spacing w:before="0" w:after="0" w:line="322" w:lineRule="exact"/>
              <w:rPr>
                <w:sz w:val="22"/>
                <w:szCs w:val="22"/>
                <w:lang w:val="ro-RO"/>
              </w:rPr>
            </w:pPr>
            <w:r w:rsidRPr="00B837EB">
              <w:rPr>
                <w:sz w:val="22"/>
                <w:szCs w:val="22"/>
                <w:lang w:val="ro-RO"/>
              </w:rPr>
              <w:t>asigură suport învăţământului superior şi cercetării ştiinţifice româneşti prin structuri, funcţionalităţi, servicii şi patrimoniu infodocumentar;</w:t>
            </w:r>
          </w:p>
          <w:p w:rsidR="00E84B9B" w:rsidRPr="00B837EB" w:rsidRDefault="00E84B9B" w:rsidP="00E84B9B">
            <w:pPr>
              <w:pStyle w:val="Bodytext20"/>
              <w:numPr>
                <w:ilvl w:val="0"/>
                <w:numId w:val="52"/>
              </w:numPr>
              <w:shd w:val="clear" w:color="auto" w:fill="auto"/>
              <w:tabs>
                <w:tab w:val="left" w:pos="1154"/>
              </w:tabs>
              <w:spacing w:before="0" w:after="0" w:line="322" w:lineRule="exact"/>
              <w:rPr>
                <w:sz w:val="22"/>
                <w:szCs w:val="22"/>
                <w:lang w:val="ro-RO"/>
              </w:rPr>
            </w:pPr>
            <w:r w:rsidRPr="00B837EB">
              <w:rPr>
                <w:sz w:val="22"/>
                <w:szCs w:val="22"/>
                <w:lang w:val="ro-RO"/>
              </w:rPr>
              <w:t>pot participa la păstrarea şi conservarea Depozitului legal;</w:t>
            </w:r>
          </w:p>
          <w:p w:rsidR="00E84B9B" w:rsidRPr="00B837EB" w:rsidRDefault="00E84B9B" w:rsidP="00E84B9B">
            <w:pPr>
              <w:pStyle w:val="Bodytext20"/>
              <w:numPr>
                <w:ilvl w:val="0"/>
                <w:numId w:val="52"/>
              </w:numPr>
              <w:shd w:val="clear" w:color="auto" w:fill="auto"/>
              <w:tabs>
                <w:tab w:val="left" w:pos="1154"/>
              </w:tabs>
              <w:spacing w:before="0" w:after="0" w:line="322" w:lineRule="exact"/>
              <w:rPr>
                <w:sz w:val="22"/>
                <w:szCs w:val="22"/>
                <w:lang w:val="ro-RO"/>
              </w:rPr>
            </w:pPr>
            <w:r w:rsidRPr="00B837EB">
              <w:rPr>
                <w:sz w:val="22"/>
                <w:szCs w:val="22"/>
                <w:lang w:val="ro-RO"/>
              </w:rPr>
              <w:t>editează lucrări proprii, pe orice tip de suport;</w:t>
            </w:r>
          </w:p>
          <w:p w:rsidR="00E84B9B" w:rsidRPr="00B837EB" w:rsidRDefault="00E84B9B" w:rsidP="00E84B9B">
            <w:pPr>
              <w:pStyle w:val="Bodytext20"/>
              <w:numPr>
                <w:ilvl w:val="0"/>
                <w:numId w:val="52"/>
              </w:numPr>
              <w:shd w:val="clear" w:color="auto" w:fill="auto"/>
              <w:tabs>
                <w:tab w:val="left" w:pos="1124"/>
              </w:tabs>
              <w:spacing w:before="0" w:after="0" w:line="322" w:lineRule="exact"/>
              <w:rPr>
                <w:sz w:val="22"/>
                <w:szCs w:val="22"/>
                <w:lang w:val="ro-RO"/>
              </w:rPr>
            </w:pPr>
            <w:r w:rsidRPr="00B837EB">
              <w:rPr>
                <w:sz w:val="22"/>
                <w:szCs w:val="22"/>
                <w:lang w:val="ro-RO"/>
              </w:rPr>
              <w:t>desfăşoară activităţi de cercetare-dezvoltare în cadrul unor programe şi proiecte;</w:t>
            </w:r>
          </w:p>
          <w:p w:rsidR="00E84B9B" w:rsidRPr="00B837EB" w:rsidRDefault="00E84B9B" w:rsidP="00E84B9B">
            <w:pPr>
              <w:pStyle w:val="Bodytext20"/>
              <w:numPr>
                <w:ilvl w:val="0"/>
                <w:numId w:val="52"/>
              </w:numPr>
              <w:shd w:val="clear" w:color="auto" w:fill="auto"/>
              <w:tabs>
                <w:tab w:val="left" w:pos="1105"/>
              </w:tabs>
              <w:spacing w:before="0" w:after="0" w:line="322" w:lineRule="exact"/>
              <w:rPr>
                <w:sz w:val="22"/>
                <w:szCs w:val="22"/>
                <w:lang w:val="ro-RO"/>
              </w:rPr>
            </w:pPr>
            <w:r w:rsidRPr="00B837EB">
              <w:rPr>
                <w:sz w:val="22"/>
                <w:szCs w:val="22"/>
                <w:lang w:val="ro-RO"/>
              </w:rPr>
              <w:t>organizează sau pot găzdui evenimente culturale, ştiinţifice, educaţionale şi multisectoriale;</w:t>
            </w:r>
          </w:p>
          <w:p w:rsidR="00E84B9B" w:rsidRPr="00B837EB" w:rsidRDefault="00E84B9B" w:rsidP="00E84B9B">
            <w:pPr>
              <w:pStyle w:val="Bodytext20"/>
              <w:numPr>
                <w:ilvl w:val="0"/>
                <w:numId w:val="52"/>
              </w:numPr>
              <w:shd w:val="clear" w:color="auto" w:fill="auto"/>
              <w:tabs>
                <w:tab w:val="left" w:pos="1114"/>
              </w:tabs>
              <w:spacing w:before="0" w:after="0" w:line="322" w:lineRule="exact"/>
              <w:rPr>
                <w:sz w:val="22"/>
                <w:szCs w:val="22"/>
                <w:lang w:val="ro-RO"/>
              </w:rPr>
            </w:pPr>
            <w:r w:rsidRPr="00B837EB">
              <w:rPr>
                <w:sz w:val="22"/>
                <w:szCs w:val="22"/>
                <w:lang w:val="ro-RO"/>
              </w:rPr>
              <w:t>participă în partneriate la dezvoltarea de programe şi proiecte educaţionale, structurale şi de cercetare;</w:t>
            </w:r>
          </w:p>
          <w:p w:rsidR="00E84B9B" w:rsidRPr="00B837EB" w:rsidRDefault="00E84B9B" w:rsidP="00E84B9B">
            <w:pPr>
              <w:pStyle w:val="Bodytext20"/>
              <w:numPr>
                <w:ilvl w:val="0"/>
                <w:numId w:val="52"/>
              </w:numPr>
              <w:shd w:val="clear" w:color="auto" w:fill="auto"/>
              <w:tabs>
                <w:tab w:val="left" w:pos="1095"/>
              </w:tabs>
              <w:spacing w:before="0" w:after="0" w:line="322" w:lineRule="exact"/>
              <w:rPr>
                <w:sz w:val="22"/>
                <w:szCs w:val="22"/>
                <w:lang w:val="ro-RO"/>
              </w:rPr>
            </w:pPr>
            <w:r w:rsidRPr="00B837EB">
              <w:rPr>
                <w:sz w:val="22"/>
                <w:szCs w:val="22"/>
                <w:lang w:val="ro-RO"/>
              </w:rPr>
              <w:t xml:space="preserve">consultă cel puţin o dată pe an instituţiile de învăţământ </w:t>
            </w:r>
            <w:r w:rsidRPr="00B837EB">
              <w:rPr>
                <w:sz w:val="22"/>
                <w:szCs w:val="22"/>
                <w:lang w:val="ro-RO"/>
              </w:rPr>
              <w:lastRenderedPageBreak/>
              <w:t>superior autorizate provizoriu sau acreditate din raza lor teritorială pentru a determina nevoile acestora.</w:t>
            </w:r>
          </w:p>
          <w:p w:rsidR="00E84B9B" w:rsidRPr="00B837EB" w:rsidRDefault="00E84B9B" w:rsidP="00E84B9B">
            <w:pPr>
              <w:pStyle w:val="Bodytext20"/>
              <w:numPr>
                <w:ilvl w:val="0"/>
                <w:numId w:val="18"/>
              </w:numPr>
              <w:shd w:val="clear" w:color="auto" w:fill="auto"/>
              <w:tabs>
                <w:tab w:val="left" w:pos="1215"/>
              </w:tabs>
              <w:spacing w:before="0" w:after="0" w:line="322" w:lineRule="exact"/>
              <w:ind w:firstLine="740"/>
              <w:rPr>
                <w:sz w:val="22"/>
                <w:szCs w:val="22"/>
                <w:lang w:val="ro-RO"/>
              </w:rPr>
            </w:pPr>
            <w:r w:rsidRPr="00B837EB">
              <w:rPr>
                <w:sz w:val="22"/>
                <w:szCs w:val="22"/>
                <w:lang w:val="ro-RO"/>
              </w:rPr>
              <w:t>Biblioteca Centrală Universitară „Carol I” Bucureşti, prin Compartimentul Perfecţionare şi Asistenţă Metodologică pentru învăţământul Preuniversitar, coordonează programul de îndrumare metodologică pentru bibliotecile caselor corpului didactic şi bibliotecile şcolare şi participă la programul de specializare a personalului didactic din învăţământul preuniversitar;</w:t>
            </w:r>
          </w:p>
          <w:p w:rsidR="00E84B9B" w:rsidRPr="00B837EB" w:rsidRDefault="00E84B9B" w:rsidP="00E84B9B">
            <w:pPr>
              <w:pStyle w:val="Bodytext20"/>
              <w:numPr>
                <w:ilvl w:val="0"/>
                <w:numId w:val="18"/>
              </w:numPr>
              <w:shd w:val="clear" w:color="auto" w:fill="auto"/>
              <w:tabs>
                <w:tab w:val="left" w:pos="1201"/>
              </w:tabs>
              <w:spacing w:before="0" w:after="0" w:line="322" w:lineRule="exact"/>
              <w:ind w:firstLine="740"/>
              <w:rPr>
                <w:sz w:val="22"/>
                <w:szCs w:val="22"/>
                <w:lang w:val="ro-RO"/>
              </w:rPr>
            </w:pPr>
            <w:r w:rsidRPr="00B837EB">
              <w:rPr>
                <w:sz w:val="22"/>
                <w:szCs w:val="22"/>
                <w:lang w:val="ro-RO"/>
              </w:rPr>
              <w:t>Biblioteca Centrală Universitară „Carol I” Bucureşti administrează şi dezvoltă Biblioteca Digitală Educaţională a României</w:t>
            </w:r>
          </w:p>
          <w:p w:rsidR="00E84B9B" w:rsidRPr="00B837EB" w:rsidRDefault="00E84B9B" w:rsidP="00E84B9B">
            <w:pPr>
              <w:pStyle w:val="Bodytext20"/>
              <w:numPr>
                <w:ilvl w:val="0"/>
                <w:numId w:val="18"/>
              </w:numPr>
              <w:shd w:val="clear" w:color="auto" w:fill="auto"/>
              <w:tabs>
                <w:tab w:val="left" w:pos="1215"/>
              </w:tabs>
              <w:spacing w:before="0" w:after="309" w:line="322" w:lineRule="exact"/>
              <w:ind w:firstLine="740"/>
              <w:rPr>
                <w:sz w:val="22"/>
                <w:szCs w:val="22"/>
                <w:lang w:val="ro-RO"/>
              </w:rPr>
            </w:pPr>
            <w:r w:rsidRPr="00B837EB">
              <w:rPr>
                <w:sz w:val="22"/>
                <w:szCs w:val="22"/>
                <w:lang w:val="ro-RO"/>
              </w:rPr>
              <w:t>Bibliotecile centrale universitare pot îndeplini şi alte atribuţii specifice, potrivit regulamentelor proprii de organizare şi funcţionare.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23</w:t>
            </w:r>
          </w:p>
        </w:tc>
        <w:tc>
          <w:tcPr>
            <w:tcW w:w="6120" w:type="dxa"/>
          </w:tcPr>
          <w:p w:rsidR="00E84B9B" w:rsidRPr="00B837EB" w:rsidRDefault="00E84B9B" w:rsidP="0009102C">
            <w:pPr>
              <w:pStyle w:val="Bodytext20"/>
              <w:shd w:val="clear" w:color="auto" w:fill="auto"/>
              <w:spacing w:before="0" w:after="0" w:line="336" w:lineRule="exact"/>
              <w:ind w:firstLine="740"/>
              <w:rPr>
                <w:sz w:val="22"/>
                <w:szCs w:val="22"/>
                <w:lang w:val="ro-RO"/>
              </w:rPr>
            </w:pPr>
            <w:r w:rsidRPr="00B837EB">
              <w:rPr>
                <w:sz w:val="22"/>
                <w:szCs w:val="22"/>
                <w:lang w:val="ro-RO"/>
              </w:rPr>
              <w:t>(1) Bibliotecile centrale universitare sunt ordonatori terţiari de credite.</w:t>
            </w:r>
          </w:p>
          <w:p w:rsidR="00E84B9B" w:rsidRPr="00B837EB" w:rsidRDefault="00E84B9B" w:rsidP="0009102C">
            <w:pPr>
              <w:pStyle w:val="Bodytext20"/>
              <w:shd w:val="clear" w:color="auto" w:fill="auto"/>
              <w:spacing w:before="0" w:after="351" w:line="326" w:lineRule="exact"/>
              <w:ind w:firstLine="740"/>
              <w:rPr>
                <w:sz w:val="22"/>
                <w:szCs w:val="22"/>
                <w:lang w:val="ro-RO"/>
              </w:rPr>
            </w:pPr>
            <w:r w:rsidRPr="00B837EB">
              <w:rPr>
                <w:sz w:val="22"/>
                <w:szCs w:val="22"/>
                <w:lang w:val="ro-RO"/>
              </w:rPr>
              <w:t>(2) Bibliotecile centrale universitare sunt finanţate din subvenţii acordate de la bugetul de stat, prin bugetul Ministerului Educaţiei, precum şi din venituri proprii.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394F32" w:rsidTr="0009102C">
        <w:tc>
          <w:tcPr>
            <w:tcW w:w="15388" w:type="dxa"/>
            <w:gridSpan w:val="4"/>
          </w:tcPr>
          <w:p w:rsidR="00E84B9B" w:rsidRPr="00394F32" w:rsidRDefault="00E84B9B" w:rsidP="0009102C">
            <w:pPr>
              <w:pStyle w:val="Bodytext50"/>
              <w:shd w:val="clear" w:color="auto" w:fill="auto"/>
              <w:spacing w:before="0"/>
              <w:ind w:left="20"/>
              <w:rPr>
                <w:b/>
                <w:bCs/>
                <w:sz w:val="22"/>
                <w:szCs w:val="22"/>
                <w:lang w:val="ro-RO"/>
              </w:rPr>
            </w:pPr>
            <w:r w:rsidRPr="00394F32">
              <w:rPr>
                <w:b/>
                <w:bCs/>
                <w:sz w:val="22"/>
                <w:szCs w:val="22"/>
                <w:lang w:val="ro-RO"/>
              </w:rPr>
              <w:t>SECŢIUNEA a 5-a - Bibliotecile universitare</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24</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Bibliotecile universitare sunt biblioteci de drept public sau de drept privat, care au ca utilizatori principali studenţii, cadrele didactice, cercetătorii şi alte categorii de personal din instituţiile de învăţământ superior.</w:t>
            </w:r>
          </w:p>
          <w:p w:rsidR="00E84B9B" w:rsidRPr="00B837EB" w:rsidRDefault="00E84B9B" w:rsidP="00E84B9B">
            <w:pPr>
              <w:pStyle w:val="Bodytext20"/>
              <w:numPr>
                <w:ilvl w:val="0"/>
                <w:numId w:val="19"/>
              </w:numPr>
              <w:shd w:val="clear" w:color="auto" w:fill="auto"/>
              <w:tabs>
                <w:tab w:val="left" w:pos="1201"/>
              </w:tabs>
              <w:spacing w:before="0" w:after="0" w:line="322" w:lineRule="exact"/>
              <w:ind w:firstLine="740"/>
              <w:rPr>
                <w:sz w:val="22"/>
                <w:szCs w:val="22"/>
                <w:lang w:val="ro-RO"/>
              </w:rPr>
            </w:pPr>
            <w:r w:rsidRPr="00B837EB">
              <w:rPr>
                <w:sz w:val="22"/>
                <w:szCs w:val="22"/>
                <w:lang w:val="ro-RO"/>
              </w:rPr>
              <w:t>Bibliotecile universitare funcţionează în cadrul instituţiilor de învăţământ superior de stat sau particulare, civil sau militar, fiind finanţate din bugetul acestora.</w:t>
            </w:r>
          </w:p>
          <w:p w:rsidR="00E84B9B" w:rsidRPr="00B837EB" w:rsidRDefault="00E84B9B" w:rsidP="00E84B9B">
            <w:pPr>
              <w:pStyle w:val="Bodytext20"/>
              <w:numPr>
                <w:ilvl w:val="0"/>
                <w:numId w:val="19"/>
              </w:numPr>
              <w:shd w:val="clear" w:color="auto" w:fill="auto"/>
              <w:tabs>
                <w:tab w:val="left" w:pos="1201"/>
              </w:tabs>
              <w:spacing w:before="0" w:after="0" w:line="322" w:lineRule="exact"/>
              <w:ind w:firstLine="740"/>
              <w:rPr>
                <w:sz w:val="22"/>
                <w:szCs w:val="22"/>
                <w:lang w:val="ro-RO"/>
              </w:rPr>
            </w:pPr>
            <w:r w:rsidRPr="00B837EB">
              <w:rPr>
                <w:sz w:val="22"/>
                <w:szCs w:val="22"/>
                <w:lang w:val="ro-RO"/>
              </w:rPr>
              <w:lastRenderedPageBreak/>
              <w:t>Biblioteca universitară este subordonată senatului instituţiei de învăţământ superior în care funcţionează.</w:t>
            </w:r>
          </w:p>
          <w:p w:rsidR="00E84B9B" w:rsidRPr="00B837EB" w:rsidRDefault="00E84B9B" w:rsidP="00E84B9B">
            <w:pPr>
              <w:pStyle w:val="Bodytext20"/>
              <w:numPr>
                <w:ilvl w:val="0"/>
                <w:numId w:val="19"/>
              </w:numPr>
              <w:shd w:val="clear" w:color="auto" w:fill="auto"/>
              <w:tabs>
                <w:tab w:val="left" w:pos="1173"/>
              </w:tabs>
              <w:spacing w:before="0" w:after="0" w:line="322" w:lineRule="exact"/>
              <w:ind w:firstLine="760"/>
              <w:rPr>
                <w:sz w:val="22"/>
                <w:szCs w:val="22"/>
                <w:lang w:val="ro-RO"/>
              </w:rPr>
            </w:pPr>
            <w:r w:rsidRPr="00B837EB">
              <w:rPr>
                <w:sz w:val="22"/>
                <w:szCs w:val="22"/>
                <w:lang w:val="ro-RO"/>
              </w:rPr>
              <w:t>Sumele necesare pentru achiziţii de documente se propun de către conducătorul bibliotecii universitare şi se aprobă de către consiliul de administraţie al instituţiei de învăţământ superior.</w:t>
            </w:r>
          </w:p>
          <w:p w:rsidR="00E84B9B" w:rsidRPr="00B837EB" w:rsidRDefault="00E84B9B" w:rsidP="00E84B9B">
            <w:pPr>
              <w:pStyle w:val="Bodytext20"/>
              <w:numPr>
                <w:ilvl w:val="0"/>
                <w:numId w:val="19"/>
              </w:numPr>
              <w:shd w:val="clear" w:color="auto" w:fill="auto"/>
              <w:tabs>
                <w:tab w:val="left" w:pos="1183"/>
              </w:tabs>
              <w:spacing w:before="0" w:after="0" w:line="326" w:lineRule="exact"/>
              <w:ind w:firstLine="760"/>
              <w:rPr>
                <w:sz w:val="22"/>
                <w:szCs w:val="22"/>
                <w:lang w:val="ro-RO"/>
              </w:rPr>
            </w:pPr>
            <w:r w:rsidRPr="00B837EB">
              <w:rPr>
                <w:sz w:val="22"/>
                <w:szCs w:val="22"/>
                <w:lang w:val="ro-RO"/>
              </w:rPr>
              <w:t>Conducătorul bibliotecii universitare are statut de invitat la toate şedinţele senatului instituţiei de învăţământ superior în care sunt dezbătute chestiuni referitoare la bibliotecă.</w:t>
            </w:r>
          </w:p>
          <w:p w:rsidR="00E84B9B" w:rsidRPr="00B837EB" w:rsidRDefault="00E84B9B" w:rsidP="00E84B9B">
            <w:pPr>
              <w:pStyle w:val="Bodytext20"/>
              <w:numPr>
                <w:ilvl w:val="0"/>
                <w:numId w:val="19"/>
              </w:numPr>
              <w:shd w:val="clear" w:color="auto" w:fill="auto"/>
              <w:tabs>
                <w:tab w:val="left" w:pos="1173"/>
              </w:tabs>
              <w:spacing w:before="0" w:after="324" w:line="326" w:lineRule="exact"/>
              <w:ind w:firstLine="760"/>
              <w:rPr>
                <w:sz w:val="22"/>
                <w:szCs w:val="22"/>
                <w:lang w:val="ro-RO"/>
              </w:rPr>
            </w:pPr>
            <w:r w:rsidRPr="00B837EB">
              <w:rPr>
                <w:sz w:val="22"/>
                <w:szCs w:val="22"/>
                <w:lang w:val="ro-RO"/>
              </w:rPr>
              <w:t>Bibliotecile universitare participă la procesele de acreditare şi evaluare a calităţii programelor de studii universitare, conform legislaţiei în vigoare.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25</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Bibliotecile universitare asigură suportul infodocumentar în format tradiţional şi electronic pentru toate domeniile şi ciclurile de studii universitare, precum şi pentru toate domeniile de cercetare ştiinţifică. In acest scop, acestea achiziţionează resursele informaţionale necesare.</w:t>
            </w:r>
          </w:p>
          <w:p w:rsidR="00E84B9B" w:rsidRPr="00B837EB" w:rsidRDefault="00E84B9B" w:rsidP="0009102C">
            <w:pPr>
              <w:pStyle w:val="Bodytext70"/>
              <w:shd w:val="clear" w:color="auto" w:fill="auto"/>
              <w:tabs>
                <w:tab w:val="left" w:pos="4543"/>
              </w:tabs>
              <w:spacing w:after="0"/>
              <w:ind w:left="1620"/>
              <w:jc w:val="both"/>
              <w:rPr>
                <w:sz w:val="22"/>
                <w:szCs w:val="22"/>
                <w:lang w:val="ro-RO"/>
              </w:rPr>
            </w:pPr>
            <w:r w:rsidRPr="00B837EB">
              <w:rPr>
                <w:sz w:val="22"/>
                <w:szCs w:val="22"/>
                <w:lang w:val="ro-RO"/>
              </w:rPr>
              <w:t>9</w:t>
            </w:r>
            <w:r w:rsidRPr="00B837EB">
              <w:rPr>
                <w:sz w:val="22"/>
                <w:szCs w:val="22"/>
                <w:lang w:val="ro-RO"/>
              </w:rPr>
              <w:tab/>
              <w:t>9</w:t>
            </w:r>
          </w:p>
          <w:p w:rsidR="00E84B9B" w:rsidRPr="00B837EB" w:rsidRDefault="00E84B9B" w:rsidP="00E84B9B">
            <w:pPr>
              <w:pStyle w:val="Bodytext20"/>
              <w:numPr>
                <w:ilvl w:val="0"/>
                <w:numId w:val="20"/>
              </w:numPr>
              <w:shd w:val="clear" w:color="auto" w:fill="auto"/>
              <w:tabs>
                <w:tab w:val="left" w:pos="1178"/>
              </w:tabs>
              <w:spacing w:before="0" w:after="0" w:line="322" w:lineRule="exact"/>
              <w:ind w:firstLine="760"/>
              <w:rPr>
                <w:sz w:val="22"/>
                <w:szCs w:val="22"/>
                <w:lang w:val="ro-RO"/>
              </w:rPr>
            </w:pPr>
            <w:r w:rsidRPr="00B837EB">
              <w:rPr>
                <w:sz w:val="22"/>
                <w:szCs w:val="22"/>
                <w:lang w:val="ro-RO"/>
              </w:rPr>
              <w:t>în scopul prevăzut la alin. (1), bibliotecile universitare colecţionează, organizează, prezervă, cercetează, conservă şi pun în valoare colecţii de documente din domeniile specifice.</w:t>
            </w:r>
          </w:p>
          <w:p w:rsidR="00E84B9B" w:rsidRPr="00B837EB" w:rsidRDefault="00E84B9B" w:rsidP="00E84B9B">
            <w:pPr>
              <w:pStyle w:val="Bodytext20"/>
              <w:numPr>
                <w:ilvl w:val="0"/>
                <w:numId w:val="20"/>
              </w:numPr>
              <w:shd w:val="clear" w:color="auto" w:fill="auto"/>
              <w:tabs>
                <w:tab w:val="left" w:pos="1178"/>
              </w:tabs>
              <w:spacing w:before="0" w:after="0" w:line="322" w:lineRule="exact"/>
              <w:ind w:firstLine="760"/>
              <w:rPr>
                <w:sz w:val="22"/>
                <w:szCs w:val="22"/>
                <w:lang w:val="ro-RO"/>
              </w:rPr>
            </w:pPr>
            <w:r w:rsidRPr="00B837EB">
              <w:rPr>
                <w:sz w:val="22"/>
                <w:szCs w:val="22"/>
                <w:lang w:val="ro-RO"/>
              </w:rPr>
              <w:t>Bibliotecile universitare colaborează cu structurile de cercetare din instituţiile de învăţământ superior pentru dezvoltarea programelor/proiectelor de cercetare.</w:t>
            </w:r>
          </w:p>
          <w:p w:rsidR="00E84B9B" w:rsidRPr="00B837EB" w:rsidRDefault="00E84B9B" w:rsidP="00E84B9B">
            <w:pPr>
              <w:pStyle w:val="Bodytext20"/>
              <w:numPr>
                <w:ilvl w:val="0"/>
                <w:numId w:val="20"/>
              </w:numPr>
              <w:shd w:val="clear" w:color="auto" w:fill="auto"/>
              <w:tabs>
                <w:tab w:val="left" w:pos="1178"/>
              </w:tabs>
              <w:spacing w:before="0" w:after="0" w:line="322" w:lineRule="exact"/>
              <w:ind w:firstLine="760"/>
              <w:rPr>
                <w:sz w:val="22"/>
                <w:szCs w:val="22"/>
                <w:lang w:val="ro-RO"/>
              </w:rPr>
            </w:pPr>
            <w:r w:rsidRPr="00B837EB">
              <w:rPr>
                <w:sz w:val="22"/>
                <w:szCs w:val="22"/>
                <w:lang w:val="ro-RO"/>
              </w:rPr>
              <w:t>Bibliotecile universitare iniţiază şi organizează, împreună cu structurile specializate din instituţiile de învăţământ superior, manifestări ştiinţifice şi sesiuni de cultura informaţiei în beneficiul utilizatorilor.</w:t>
            </w:r>
          </w:p>
          <w:p w:rsidR="00E84B9B" w:rsidRPr="00B837EB" w:rsidRDefault="00E84B9B" w:rsidP="0009102C">
            <w:pPr>
              <w:pStyle w:val="Bodytext70"/>
              <w:shd w:val="clear" w:color="auto" w:fill="auto"/>
              <w:spacing w:after="0"/>
              <w:ind w:left="2120"/>
              <w:rPr>
                <w:sz w:val="22"/>
                <w:szCs w:val="22"/>
                <w:lang w:val="ro-RO"/>
              </w:rPr>
            </w:pPr>
            <w:r w:rsidRPr="00B837EB">
              <w:rPr>
                <w:sz w:val="22"/>
                <w:szCs w:val="22"/>
                <w:lang w:val="ro-RO"/>
              </w:rPr>
              <w:t>9</w:t>
            </w:r>
          </w:p>
          <w:p w:rsidR="00E84B9B" w:rsidRPr="00B837EB" w:rsidRDefault="00E84B9B" w:rsidP="00E84B9B">
            <w:pPr>
              <w:pStyle w:val="Bodytext20"/>
              <w:numPr>
                <w:ilvl w:val="0"/>
                <w:numId w:val="20"/>
              </w:numPr>
              <w:shd w:val="clear" w:color="auto" w:fill="auto"/>
              <w:tabs>
                <w:tab w:val="left" w:pos="1178"/>
              </w:tabs>
              <w:spacing w:before="0" w:after="0" w:line="322" w:lineRule="exact"/>
              <w:ind w:firstLine="760"/>
              <w:rPr>
                <w:sz w:val="22"/>
                <w:szCs w:val="22"/>
                <w:lang w:val="ro-RO"/>
              </w:rPr>
            </w:pPr>
            <w:r w:rsidRPr="00B837EB">
              <w:rPr>
                <w:sz w:val="22"/>
                <w:szCs w:val="22"/>
                <w:lang w:val="ro-RO"/>
              </w:rPr>
              <w:t xml:space="preserve">Bibliotecile universitare participă în diverse forme de colaborare la dezvoltarea de programe şi proiecte educaţionale, </w:t>
            </w:r>
            <w:r w:rsidRPr="00B837EB">
              <w:rPr>
                <w:sz w:val="22"/>
                <w:szCs w:val="22"/>
                <w:lang w:val="ro-RO"/>
              </w:rPr>
              <w:lastRenderedPageBreak/>
              <w:t>structurale şi de cercetare.</w:t>
            </w:r>
          </w:p>
          <w:p w:rsidR="00E84B9B" w:rsidRPr="00B837EB" w:rsidRDefault="00E84B9B" w:rsidP="00E84B9B">
            <w:pPr>
              <w:pStyle w:val="Bodytext20"/>
              <w:numPr>
                <w:ilvl w:val="0"/>
                <w:numId w:val="20"/>
              </w:numPr>
              <w:shd w:val="clear" w:color="auto" w:fill="auto"/>
              <w:tabs>
                <w:tab w:val="left" w:pos="1178"/>
              </w:tabs>
              <w:spacing w:before="0" w:after="347" w:line="322" w:lineRule="exact"/>
              <w:ind w:firstLine="760"/>
              <w:rPr>
                <w:sz w:val="22"/>
                <w:szCs w:val="22"/>
                <w:lang w:val="ro-RO"/>
              </w:rPr>
            </w:pPr>
            <w:r w:rsidRPr="00B837EB">
              <w:rPr>
                <w:sz w:val="22"/>
                <w:szCs w:val="22"/>
                <w:lang w:val="ro-RO"/>
              </w:rPr>
              <w:t>Bibliotecile universitare editează publicaţii proprii şi participă la organizarea de activităţi cu caracter ştiinţific şi cultural.</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394F32" w:rsidTr="0009102C">
        <w:tc>
          <w:tcPr>
            <w:tcW w:w="15388" w:type="dxa"/>
            <w:gridSpan w:val="4"/>
          </w:tcPr>
          <w:p w:rsidR="00E84B9B" w:rsidRPr="00394F32" w:rsidRDefault="00E84B9B" w:rsidP="0009102C">
            <w:pPr>
              <w:pStyle w:val="Bodytext50"/>
              <w:shd w:val="clear" w:color="auto" w:fill="auto"/>
              <w:spacing w:before="0"/>
              <w:rPr>
                <w:b/>
                <w:bCs/>
                <w:sz w:val="22"/>
                <w:szCs w:val="22"/>
                <w:lang w:val="ro-RO"/>
              </w:rPr>
            </w:pPr>
            <w:r w:rsidRPr="00394F32">
              <w:rPr>
                <w:b/>
                <w:bCs/>
                <w:sz w:val="22"/>
                <w:szCs w:val="22"/>
                <w:lang w:val="ro-RO"/>
              </w:rPr>
              <w:t>SECŢIUNEA a 6-a Bibliotecile specializate</w:t>
            </w:r>
          </w:p>
          <w:p w:rsidR="00E84B9B" w:rsidRPr="00394F32" w:rsidRDefault="00E84B9B" w:rsidP="0009102C">
            <w:pPr>
              <w:jc w:val="cente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26</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(1) Bibliotecile specializate sunt biblioteci de drept public sau privat, cu sau fără personalitate juridică, şi sunt finanţate de către autorităţile şi instituţiile publice sau alte persoane juridice care le tutelează.</w:t>
            </w:r>
          </w:p>
          <w:p w:rsidR="00E84B9B" w:rsidRPr="00B837EB" w:rsidRDefault="00E84B9B" w:rsidP="0009102C">
            <w:pPr>
              <w:pStyle w:val="Bodytext20"/>
              <w:shd w:val="clear" w:color="auto" w:fill="auto"/>
              <w:spacing w:before="0" w:after="316" w:line="322" w:lineRule="exact"/>
              <w:ind w:firstLine="760"/>
              <w:rPr>
                <w:sz w:val="22"/>
                <w:szCs w:val="22"/>
                <w:lang w:val="ro-RO"/>
              </w:rPr>
            </w:pPr>
            <w:r w:rsidRPr="00B837EB">
              <w:rPr>
                <w:sz w:val="22"/>
                <w:szCs w:val="22"/>
                <w:lang w:val="ro-RO"/>
              </w:rPr>
              <w:t>(2) Bibliotecile specializate pot fi înfiinţate şi organizate de instituţii de învăţământ superior şi de cercetare, autorităţi şi instituţii publice centrale şi locale, culte religioase, unităţi militare, agenţi economici şi alte persoane juridice de drept public sau privat.</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27</w:t>
            </w:r>
          </w:p>
        </w:tc>
        <w:tc>
          <w:tcPr>
            <w:tcW w:w="6120" w:type="dxa"/>
          </w:tcPr>
          <w:p w:rsidR="00E84B9B" w:rsidRPr="00B837EB" w:rsidRDefault="00E84B9B" w:rsidP="0009102C">
            <w:pPr>
              <w:pStyle w:val="Bodytext20"/>
              <w:shd w:val="clear" w:color="auto" w:fill="auto"/>
              <w:spacing w:before="0" w:after="351" w:line="326" w:lineRule="exact"/>
              <w:ind w:firstLine="760"/>
              <w:rPr>
                <w:sz w:val="22"/>
                <w:szCs w:val="22"/>
                <w:lang w:val="ro-RO"/>
              </w:rPr>
            </w:pPr>
            <w:r w:rsidRPr="00B837EB">
              <w:rPr>
                <w:sz w:val="22"/>
                <w:szCs w:val="22"/>
                <w:lang w:val="ro-RO"/>
              </w:rPr>
              <w:t>Bibliotecile specializate constituie, organizează, prelucrează, dezvoltă, prezervă şi conservă resurse informaţionale preponderent pentru anumite domenii ale cunoaşterii, în conformitate cu specificul persoanelor juridice care le înfiinţează şi/sau tutelează.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394F32" w:rsidTr="0009102C">
        <w:tc>
          <w:tcPr>
            <w:tcW w:w="15388" w:type="dxa"/>
            <w:gridSpan w:val="4"/>
          </w:tcPr>
          <w:p w:rsidR="00E84B9B" w:rsidRPr="00394F32" w:rsidRDefault="00E84B9B" w:rsidP="0009102C">
            <w:pPr>
              <w:pStyle w:val="Bodytext50"/>
              <w:shd w:val="clear" w:color="auto" w:fill="auto"/>
              <w:spacing w:before="0"/>
              <w:rPr>
                <w:b/>
                <w:bCs/>
                <w:sz w:val="22"/>
                <w:szCs w:val="22"/>
                <w:lang w:val="ro-RO"/>
              </w:rPr>
            </w:pPr>
            <w:r w:rsidRPr="00394F32">
              <w:rPr>
                <w:b/>
                <w:bCs/>
                <w:sz w:val="22"/>
                <w:szCs w:val="22"/>
                <w:lang w:val="ro-RO"/>
              </w:rPr>
              <w:t>SECŢIUNEA a 7-a - Bibliotecile publice</w:t>
            </w:r>
          </w:p>
          <w:p w:rsidR="00E84B9B" w:rsidRPr="00394F32" w:rsidRDefault="00E84B9B" w:rsidP="0009102C">
            <w:pP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28</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Bibliotecile publice sunt biblioteci de drept public sau privat, cu sau fără personalitate juridică, de tip enciclopedic, cu roluri multiple, de informare, cultural, educaţional, de cercetare-dezvoltare şi social, destinate tuturor categoriilor de public fără discriminare, promovând valorile democratice.</w:t>
            </w:r>
          </w:p>
          <w:p w:rsidR="00E84B9B" w:rsidRPr="00B837EB" w:rsidRDefault="00E84B9B" w:rsidP="00E84B9B">
            <w:pPr>
              <w:pStyle w:val="Bodytext20"/>
              <w:numPr>
                <w:ilvl w:val="0"/>
                <w:numId w:val="21"/>
              </w:numPr>
              <w:shd w:val="clear" w:color="auto" w:fill="auto"/>
              <w:tabs>
                <w:tab w:val="left" w:pos="1162"/>
              </w:tabs>
              <w:spacing w:before="0" w:after="0" w:line="322" w:lineRule="exact"/>
              <w:ind w:firstLine="760"/>
              <w:rPr>
                <w:sz w:val="22"/>
                <w:szCs w:val="22"/>
                <w:lang w:val="ro-RO"/>
              </w:rPr>
            </w:pPr>
            <w:r w:rsidRPr="00B837EB">
              <w:rPr>
                <w:sz w:val="22"/>
                <w:szCs w:val="22"/>
                <w:lang w:val="ro-RO"/>
              </w:rPr>
              <w:t xml:space="preserve">Bibliotecile publice asigură egalitatea accesului la informaţii şi la documentele necesare informării, educaţiei </w:t>
            </w:r>
            <w:r w:rsidRPr="00B837EB">
              <w:rPr>
                <w:sz w:val="22"/>
                <w:szCs w:val="22"/>
                <w:lang w:val="ro-RO"/>
              </w:rPr>
              <w:lastRenderedPageBreak/>
              <w:t>permanente şi dezvoltării personalităţii utilizatorilor fără discriminare.</w:t>
            </w:r>
          </w:p>
          <w:p w:rsidR="00E84B9B" w:rsidRPr="00B837EB" w:rsidRDefault="00E84B9B" w:rsidP="00E84B9B">
            <w:pPr>
              <w:pStyle w:val="Bodytext20"/>
              <w:numPr>
                <w:ilvl w:val="0"/>
                <w:numId w:val="21"/>
              </w:numPr>
              <w:shd w:val="clear" w:color="auto" w:fill="auto"/>
              <w:tabs>
                <w:tab w:val="left" w:pos="1167"/>
              </w:tabs>
              <w:spacing w:before="0" w:after="0" w:line="322" w:lineRule="exact"/>
              <w:ind w:firstLine="760"/>
              <w:rPr>
                <w:sz w:val="22"/>
                <w:szCs w:val="22"/>
                <w:lang w:val="ro-RO"/>
              </w:rPr>
            </w:pPr>
            <w:r w:rsidRPr="00B837EB">
              <w:rPr>
                <w:sz w:val="22"/>
                <w:szCs w:val="22"/>
                <w:lang w:val="ro-RO"/>
              </w:rPr>
              <w:t>Bibliotecile publice sunt instituţii unice la nivelul comunităţii şi se înfiinţează şi funcţionează în cadrul tuturor unităţilor administrativ-teritoriale, sunt amplasate într-o reşedinţă de comună, oraş sau municipiu ori într-un punct de convergenţă regional, conform legislaţiei specifice amenajării teritoriului naţional.</w:t>
            </w:r>
          </w:p>
          <w:p w:rsidR="00E84B9B" w:rsidRPr="00B837EB" w:rsidRDefault="00E84B9B" w:rsidP="00E84B9B">
            <w:pPr>
              <w:pStyle w:val="Bodytext20"/>
              <w:numPr>
                <w:ilvl w:val="0"/>
                <w:numId w:val="21"/>
              </w:numPr>
              <w:shd w:val="clear" w:color="auto" w:fill="auto"/>
              <w:tabs>
                <w:tab w:val="left" w:pos="1217"/>
              </w:tabs>
              <w:spacing w:before="0" w:after="0" w:line="322" w:lineRule="exact"/>
              <w:ind w:firstLine="760"/>
              <w:rPr>
                <w:sz w:val="22"/>
                <w:szCs w:val="22"/>
                <w:lang w:val="ro-RO"/>
              </w:rPr>
            </w:pPr>
            <w:r w:rsidRPr="00B837EB">
              <w:rPr>
                <w:sz w:val="22"/>
                <w:szCs w:val="22"/>
                <w:lang w:val="ro-RO"/>
              </w:rPr>
              <w:t>Bibliotecile publice au în principal următoarele roluri:</w:t>
            </w:r>
          </w:p>
          <w:p w:rsidR="00E84B9B" w:rsidRPr="00B837EB" w:rsidRDefault="00E84B9B" w:rsidP="00E84B9B">
            <w:pPr>
              <w:pStyle w:val="Bodytext20"/>
              <w:numPr>
                <w:ilvl w:val="0"/>
                <w:numId w:val="22"/>
              </w:numPr>
              <w:shd w:val="clear" w:color="auto" w:fill="auto"/>
              <w:tabs>
                <w:tab w:val="left" w:pos="1081"/>
              </w:tabs>
              <w:spacing w:before="0" w:after="0" w:line="322" w:lineRule="exact"/>
              <w:ind w:firstLine="760"/>
              <w:rPr>
                <w:sz w:val="22"/>
                <w:szCs w:val="22"/>
                <w:lang w:val="ro-RO"/>
              </w:rPr>
            </w:pPr>
            <w:r w:rsidRPr="00B837EB">
              <w:rPr>
                <w:sz w:val="22"/>
                <w:szCs w:val="22"/>
                <w:lang w:val="ro-RO"/>
              </w:rPr>
              <w:t>centru local de informare: organizează şi pun la dispoziţia utilizatorilor informaţii şi colecţii de documente specifice cu profil enciclopedic în toate formatele, baze de date şi alte tipuri de resurse, asigurând modalităţi de acces optim la cunoştinţe şi informaţii, inclusiv servicii de informare comunitară;</w:t>
            </w:r>
          </w:p>
          <w:p w:rsidR="00E84B9B" w:rsidRPr="00B837EB" w:rsidRDefault="00E84B9B" w:rsidP="00E84B9B">
            <w:pPr>
              <w:pStyle w:val="Bodytext20"/>
              <w:numPr>
                <w:ilvl w:val="0"/>
                <w:numId w:val="22"/>
              </w:numPr>
              <w:shd w:val="clear" w:color="auto" w:fill="auto"/>
              <w:tabs>
                <w:tab w:val="left" w:pos="1081"/>
              </w:tabs>
              <w:spacing w:before="0" w:after="0" w:line="322" w:lineRule="exact"/>
              <w:ind w:firstLine="760"/>
              <w:rPr>
                <w:sz w:val="22"/>
                <w:szCs w:val="22"/>
                <w:lang w:val="ro-RO"/>
              </w:rPr>
            </w:pPr>
            <w:r w:rsidRPr="00B837EB">
              <w:rPr>
                <w:sz w:val="22"/>
                <w:szCs w:val="22"/>
                <w:lang w:val="ro-RO"/>
              </w:rPr>
              <w:t>centru cultural: contribuie la dezvoltarea culturală şi artistică a comunităţii şi la modelarea, sprijinirea şi păstrarea identităţii şi diversităţii culturale a acesteia şi acţionează pentru păstrarea şi promovarea istoriei locale;</w:t>
            </w:r>
          </w:p>
          <w:p w:rsidR="00E84B9B" w:rsidRPr="00B837EB" w:rsidRDefault="00E84B9B" w:rsidP="00E84B9B">
            <w:pPr>
              <w:pStyle w:val="Bodytext20"/>
              <w:numPr>
                <w:ilvl w:val="0"/>
                <w:numId w:val="22"/>
              </w:numPr>
              <w:shd w:val="clear" w:color="auto" w:fill="auto"/>
              <w:tabs>
                <w:tab w:val="left" w:pos="1081"/>
              </w:tabs>
              <w:spacing w:before="0" w:after="0" w:line="322" w:lineRule="exact"/>
              <w:ind w:firstLine="760"/>
              <w:rPr>
                <w:sz w:val="22"/>
                <w:szCs w:val="22"/>
                <w:lang w:val="ro-RO"/>
              </w:rPr>
            </w:pPr>
            <w:r w:rsidRPr="00B837EB">
              <w:rPr>
                <w:sz w:val="22"/>
                <w:szCs w:val="22"/>
                <w:lang w:val="ro-RO"/>
              </w:rPr>
              <w:t>centru educaţional: susţin educaţia formală, nonformală şi informală la toate nivelurile şi învăţarea pe tot parcursul vieţii, asigurând resurse de învăţare, facilităţi de studiu, programe de alfabetizare informaţională şi dobândire de competenţe digitale, precum şi programe de formare profesională;</w:t>
            </w:r>
          </w:p>
          <w:p w:rsidR="00E84B9B" w:rsidRPr="00B837EB" w:rsidRDefault="00E84B9B" w:rsidP="00E84B9B">
            <w:pPr>
              <w:pStyle w:val="Bodytext20"/>
              <w:numPr>
                <w:ilvl w:val="0"/>
                <w:numId w:val="22"/>
              </w:numPr>
              <w:shd w:val="clear" w:color="auto" w:fill="auto"/>
              <w:tabs>
                <w:tab w:val="left" w:pos="1081"/>
              </w:tabs>
              <w:spacing w:before="0" w:after="0" w:line="322" w:lineRule="exact"/>
              <w:ind w:firstLine="760"/>
              <w:rPr>
                <w:sz w:val="22"/>
                <w:szCs w:val="22"/>
                <w:lang w:val="ro-RO"/>
              </w:rPr>
            </w:pPr>
            <w:r w:rsidRPr="00B837EB">
              <w:rPr>
                <w:sz w:val="22"/>
                <w:szCs w:val="22"/>
                <w:lang w:val="ro-RO"/>
              </w:rPr>
              <w:t>centru local de tehnologie a informaţiei şi comunicaţiilor: furnizează acces la hardware, software şi reţele de comunicaţii şi contribuie la instruirea cetăţenilor, în vederea integrării în procesul de e-incluziune şi e-guvemare şi pentru a deveni parte activă a acestuia;</w:t>
            </w:r>
          </w:p>
          <w:p w:rsidR="00E84B9B" w:rsidRPr="00B837EB" w:rsidRDefault="00E84B9B" w:rsidP="00E84B9B">
            <w:pPr>
              <w:pStyle w:val="Bodytext20"/>
              <w:numPr>
                <w:ilvl w:val="0"/>
                <w:numId w:val="22"/>
              </w:numPr>
              <w:shd w:val="clear" w:color="auto" w:fill="auto"/>
              <w:tabs>
                <w:tab w:val="left" w:pos="1125"/>
              </w:tabs>
              <w:spacing w:before="0" w:after="0" w:line="322" w:lineRule="exact"/>
              <w:ind w:firstLine="760"/>
              <w:rPr>
                <w:sz w:val="22"/>
                <w:szCs w:val="22"/>
                <w:lang w:val="ro-RO"/>
              </w:rPr>
            </w:pPr>
            <w:r w:rsidRPr="00B837EB">
              <w:rPr>
                <w:sz w:val="22"/>
                <w:szCs w:val="22"/>
                <w:lang w:val="ro-RO"/>
              </w:rPr>
              <w:t xml:space="preserve">spaţiu public de socializare şi petrecere a timpului </w:t>
            </w:r>
            <w:r w:rsidRPr="00B837EB">
              <w:rPr>
                <w:sz w:val="22"/>
                <w:szCs w:val="22"/>
                <w:lang w:val="ro-RO"/>
              </w:rPr>
              <w:lastRenderedPageBreak/>
              <w:t>liber.</w:t>
            </w:r>
          </w:p>
          <w:p w:rsidR="00E84B9B" w:rsidRPr="00B837EB" w:rsidRDefault="00E84B9B" w:rsidP="00E84B9B">
            <w:pPr>
              <w:pStyle w:val="Bodytext20"/>
              <w:numPr>
                <w:ilvl w:val="0"/>
                <w:numId w:val="21"/>
              </w:numPr>
              <w:shd w:val="clear" w:color="auto" w:fill="auto"/>
              <w:tabs>
                <w:tab w:val="left" w:pos="1162"/>
              </w:tabs>
              <w:spacing w:before="0" w:after="0" w:line="322" w:lineRule="exact"/>
              <w:ind w:firstLine="760"/>
              <w:rPr>
                <w:sz w:val="22"/>
                <w:szCs w:val="22"/>
                <w:lang w:val="ro-RO"/>
              </w:rPr>
            </w:pPr>
            <w:r w:rsidRPr="00B837EB">
              <w:rPr>
                <w:sz w:val="22"/>
                <w:szCs w:val="22"/>
                <w:lang w:val="ro-RO"/>
              </w:rPr>
              <w:t>Pentru susţinerea rolurilor şi atribuţiilor specifice, bibliotecile publice vor fi incluse ca parteneri în strategiile guvernamentale şi locale în domeniul e- incluziunii şi e-guvemării, precum şi din domeniul culturii, furnizării informaţiei, instruirii şi educaţiei.</w:t>
            </w:r>
          </w:p>
          <w:p w:rsidR="00E84B9B" w:rsidRPr="00B837EB" w:rsidRDefault="00E84B9B" w:rsidP="00E84B9B">
            <w:pPr>
              <w:pStyle w:val="Bodytext20"/>
              <w:numPr>
                <w:ilvl w:val="0"/>
                <w:numId w:val="21"/>
              </w:numPr>
              <w:shd w:val="clear" w:color="auto" w:fill="auto"/>
              <w:tabs>
                <w:tab w:val="left" w:pos="1157"/>
              </w:tabs>
              <w:spacing w:before="0" w:after="0" w:line="326" w:lineRule="exact"/>
              <w:ind w:firstLine="760"/>
              <w:rPr>
                <w:sz w:val="22"/>
                <w:szCs w:val="22"/>
                <w:lang w:val="ro-RO"/>
              </w:rPr>
            </w:pPr>
            <w:r w:rsidRPr="00B837EB">
              <w:rPr>
                <w:sz w:val="22"/>
                <w:szCs w:val="22"/>
                <w:lang w:val="ro-RO"/>
              </w:rPr>
              <w:t>Cu acordul şi susţinerea financiară a autorităţii administraţiei publice locale se pot înfiinţa biblioteci de drept public şi în comunităţi locale mai mici din cadrul unei unităţi administrativ-teritoriale.</w:t>
            </w:r>
          </w:p>
          <w:p w:rsidR="00E84B9B" w:rsidRPr="00B837EB" w:rsidRDefault="00E84B9B" w:rsidP="00E84B9B">
            <w:pPr>
              <w:pStyle w:val="Bodytext20"/>
              <w:numPr>
                <w:ilvl w:val="0"/>
                <w:numId w:val="21"/>
              </w:numPr>
              <w:shd w:val="clear" w:color="auto" w:fill="auto"/>
              <w:tabs>
                <w:tab w:val="left" w:pos="1153"/>
              </w:tabs>
              <w:spacing w:before="0" w:after="300" w:line="326" w:lineRule="exact"/>
              <w:ind w:firstLine="760"/>
              <w:rPr>
                <w:sz w:val="22"/>
                <w:szCs w:val="22"/>
                <w:lang w:val="ro-RO"/>
              </w:rPr>
            </w:pPr>
            <w:r w:rsidRPr="00B837EB">
              <w:rPr>
                <w:sz w:val="22"/>
                <w:szCs w:val="22"/>
                <w:lang w:val="ro-RO"/>
              </w:rPr>
              <w:t>Autorităţile administraţiei publice centrale şi locale asigură consolidarea şi extinderea sistemului de biblioteci publice.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rPr>
          <w:trHeight w:val="809"/>
        </w:trPr>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29</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Bibliotecile de drept public dispun de autonomie administrativă şi profesională în raport cu autoritatea finanţatoare, constând în:</w:t>
            </w:r>
          </w:p>
          <w:p w:rsidR="00E84B9B" w:rsidRPr="00B837EB" w:rsidRDefault="00E84B9B" w:rsidP="00E84B9B">
            <w:pPr>
              <w:pStyle w:val="Bodytext20"/>
              <w:numPr>
                <w:ilvl w:val="0"/>
                <w:numId w:val="23"/>
              </w:numPr>
              <w:shd w:val="clear" w:color="auto" w:fill="auto"/>
              <w:tabs>
                <w:tab w:val="left" w:pos="1081"/>
              </w:tabs>
              <w:spacing w:before="0" w:after="0" w:line="317" w:lineRule="exact"/>
              <w:ind w:firstLine="760"/>
              <w:rPr>
                <w:sz w:val="22"/>
                <w:szCs w:val="22"/>
                <w:lang w:val="ro-RO"/>
              </w:rPr>
            </w:pPr>
            <w:r w:rsidRPr="00B837EB">
              <w:rPr>
                <w:sz w:val="22"/>
                <w:szCs w:val="22"/>
                <w:lang w:val="ro-RO"/>
              </w:rPr>
              <w:t>dreptul de a se conduce în afara oricăror ingerinţe politice, ideologice sau religioase;</w:t>
            </w:r>
          </w:p>
          <w:p w:rsidR="00E84B9B" w:rsidRPr="00B837EB" w:rsidRDefault="00E84B9B" w:rsidP="00E84B9B">
            <w:pPr>
              <w:pStyle w:val="Bodytext20"/>
              <w:numPr>
                <w:ilvl w:val="0"/>
                <w:numId w:val="23"/>
              </w:numPr>
              <w:shd w:val="clear" w:color="auto" w:fill="auto"/>
              <w:tabs>
                <w:tab w:val="left" w:pos="1081"/>
              </w:tabs>
              <w:spacing w:before="0" w:after="0" w:line="317" w:lineRule="exact"/>
              <w:ind w:firstLine="760"/>
              <w:rPr>
                <w:sz w:val="22"/>
                <w:szCs w:val="22"/>
                <w:lang w:val="ro-RO"/>
              </w:rPr>
            </w:pPr>
            <w:r w:rsidRPr="00B837EB">
              <w:rPr>
                <w:sz w:val="22"/>
                <w:szCs w:val="22"/>
                <w:lang w:val="ro-RO"/>
              </w:rPr>
              <w:t>elaborarea programelor şi proiectelor culturale proprii în concordanţă cu strategiile naţionale şi internaţionale;</w:t>
            </w:r>
          </w:p>
          <w:p w:rsidR="00E84B9B" w:rsidRPr="00B837EB" w:rsidRDefault="00E84B9B" w:rsidP="00E84B9B">
            <w:pPr>
              <w:pStyle w:val="Bodytext20"/>
              <w:numPr>
                <w:ilvl w:val="0"/>
                <w:numId w:val="23"/>
              </w:numPr>
              <w:shd w:val="clear" w:color="auto" w:fill="auto"/>
              <w:tabs>
                <w:tab w:val="left" w:pos="1087"/>
              </w:tabs>
              <w:spacing w:before="0" w:after="0" w:line="326" w:lineRule="exact"/>
              <w:ind w:firstLine="740"/>
              <w:rPr>
                <w:sz w:val="22"/>
                <w:szCs w:val="22"/>
                <w:lang w:val="ro-RO"/>
              </w:rPr>
            </w:pPr>
            <w:r w:rsidRPr="00B837EB">
              <w:rPr>
                <w:sz w:val="22"/>
                <w:szCs w:val="22"/>
                <w:lang w:val="ro-RO"/>
              </w:rPr>
              <w:t>stabilirea şi utilizarea surselor suplimentare de venituri în vederea dezvoltării serviciilor de bibliotecă, în conformitate cu prevederile legale în vigoare;</w:t>
            </w:r>
          </w:p>
          <w:p w:rsidR="00E84B9B" w:rsidRPr="00B837EB" w:rsidRDefault="00E84B9B" w:rsidP="00E84B9B">
            <w:pPr>
              <w:pStyle w:val="Bodytext20"/>
              <w:numPr>
                <w:ilvl w:val="0"/>
                <w:numId w:val="23"/>
              </w:numPr>
              <w:shd w:val="clear" w:color="auto" w:fill="auto"/>
              <w:tabs>
                <w:tab w:val="left" w:pos="1089"/>
              </w:tabs>
              <w:spacing w:before="0" w:after="0" w:line="331" w:lineRule="exact"/>
              <w:ind w:firstLine="740"/>
              <w:rPr>
                <w:sz w:val="22"/>
                <w:szCs w:val="22"/>
                <w:lang w:val="ro-RO"/>
              </w:rPr>
            </w:pPr>
            <w:r w:rsidRPr="00B837EB">
              <w:rPr>
                <w:sz w:val="22"/>
                <w:szCs w:val="22"/>
                <w:lang w:val="ro-RO"/>
              </w:rPr>
              <w:t>încheierea protocoalelor de colaborare cu alte biblioteci sau instituţii culturale din ţară şi din străinătate;</w:t>
            </w:r>
          </w:p>
          <w:p w:rsidR="00E84B9B" w:rsidRPr="00B837EB" w:rsidRDefault="00E84B9B" w:rsidP="00E84B9B">
            <w:pPr>
              <w:pStyle w:val="Bodytext20"/>
              <w:numPr>
                <w:ilvl w:val="0"/>
                <w:numId w:val="23"/>
              </w:numPr>
              <w:shd w:val="clear" w:color="auto" w:fill="auto"/>
              <w:tabs>
                <w:tab w:val="left" w:pos="1089"/>
              </w:tabs>
              <w:spacing w:before="0" w:after="320" w:line="322" w:lineRule="exact"/>
              <w:ind w:firstLine="740"/>
              <w:rPr>
                <w:sz w:val="22"/>
                <w:szCs w:val="22"/>
                <w:lang w:val="ro-RO"/>
              </w:rPr>
            </w:pPr>
            <w:r w:rsidRPr="00B837EB">
              <w:rPr>
                <w:sz w:val="22"/>
                <w:szCs w:val="22"/>
                <w:lang w:val="ro-RO"/>
              </w:rPr>
              <w:t>participarea la reuniunile internaţionale de specialitate sau la consorţiile bibliotecare şi la asociaţiile internaţionale la care sunt membre, achitând cotizaţiile şi taxele aferente.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30</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Pentru sprijinirea materială a unor activităţi şi proiecte de dezvoltare a bibliotecilor, de participare a specialiştilor din biblioteci la programe culturale şi de formare continuă a personalului de specialitate, bibliotecile cu personalitate juridică se pot asocia între ele sau cu alte instituţii culturale şi pot crea fundaţii, asociaţii sau alte forme asociative.</w:t>
            </w:r>
          </w:p>
          <w:p w:rsidR="00E84B9B" w:rsidRPr="00B837EB" w:rsidRDefault="00E84B9B" w:rsidP="00E84B9B">
            <w:pPr>
              <w:pStyle w:val="Bodytext20"/>
              <w:numPr>
                <w:ilvl w:val="0"/>
                <w:numId w:val="24"/>
              </w:numPr>
              <w:shd w:val="clear" w:color="auto" w:fill="auto"/>
              <w:tabs>
                <w:tab w:val="left" w:pos="1185"/>
              </w:tabs>
              <w:spacing w:before="0" w:after="320" w:line="326" w:lineRule="exact"/>
              <w:ind w:firstLine="740"/>
              <w:rPr>
                <w:sz w:val="22"/>
                <w:szCs w:val="22"/>
                <w:lang w:val="ro-RO"/>
              </w:rPr>
            </w:pPr>
            <w:r w:rsidRPr="00B837EB">
              <w:rPr>
                <w:sz w:val="22"/>
                <w:szCs w:val="22"/>
                <w:lang w:val="ro-RO"/>
              </w:rPr>
              <w:t>Condiţiile şi cuantumul participării la finanţarea programelor realizate prin asociere se stabilesc şi se aprobă de autorităţile finanţatoare.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31</w:t>
            </w:r>
          </w:p>
        </w:tc>
        <w:tc>
          <w:tcPr>
            <w:tcW w:w="6120" w:type="dxa"/>
          </w:tcPr>
          <w:p w:rsidR="00E84B9B" w:rsidRPr="00B837EB" w:rsidRDefault="00E84B9B" w:rsidP="0009102C">
            <w:pPr>
              <w:pStyle w:val="Bodytext20"/>
              <w:shd w:val="clear" w:color="auto" w:fill="auto"/>
              <w:spacing w:before="0" w:after="320" w:line="326" w:lineRule="exact"/>
              <w:ind w:firstLine="740"/>
              <w:rPr>
                <w:sz w:val="22"/>
                <w:szCs w:val="22"/>
                <w:lang w:val="ro-RO"/>
              </w:rPr>
            </w:pPr>
            <w:r w:rsidRPr="00B837EB">
              <w:rPr>
                <w:sz w:val="22"/>
                <w:szCs w:val="22"/>
                <w:lang w:val="ro-RO"/>
              </w:rPr>
              <w:t>Ministerul Culturii prevede în bugetul propriu fonduri destinate exclusiv pentru achiziţia de documente specifice bibliotecilor de drept public.</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32</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Conducerile bibliotecilor publice întocmesc rapoarte anuale de evaluare a activităţii, pe care le înaintează autorităţii finanţatoare şi le publică pe site-urile proprii.</w:t>
            </w:r>
          </w:p>
          <w:p w:rsidR="00E84B9B" w:rsidRPr="00B837EB" w:rsidRDefault="00E84B9B" w:rsidP="00E84B9B">
            <w:pPr>
              <w:pStyle w:val="Bodytext20"/>
              <w:numPr>
                <w:ilvl w:val="0"/>
                <w:numId w:val="25"/>
              </w:numPr>
              <w:shd w:val="clear" w:color="auto" w:fill="auto"/>
              <w:tabs>
                <w:tab w:val="left" w:pos="1195"/>
              </w:tabs>
              <w:spacing w:before="0" w:after="0" w:line="326" w:lineRule="exact"/>
              <w:ind w:firstLine="740"/>
              <w:rPr>
                <w:sz w:val="22"/>
                <w:szCs w:val="22"/>
                <w:lang w:val="ro-RO"/>
              </w:rPr>
            </w:pPr>
            <w:r w:rsidRPr="00B837EB">
              <w:rPr>
                <w:sz w:val="22"/>
                <w:szCs w:val="22"/>
                <w:lang w:val="ro-RO"/>
              </w:rPr>
              <w:t>Situaţiile statistice anuale se transmit de către biblioteci Institutului Naţional de Statistică, Comisiei Naţionale a Bibliotecilor şi ministerelor de resort, potrivit prevederilor legale.</w:t>
            </w:r>
          </w:p>
          <w:p w:rsidR="00E84B9B" w:rsidRPr="00B837EB" w:rsidRDefault="00E84B9B" w:rsidP="00E84B9B">
            <w:pPr>
              <w:pStyle w:val="Bodytext20"/>
              <w:numPr>
                <w:ilvl w:val="0"/>
                <w:numId w:val="25"/>
              </w:numPr>
              <w:shd w:val="clear" w:color="auto" w:fill="auto"/>
              <w:tabs>
                <w:tab w:val="left" w:pos="1190"/>
              </w:tabs>
              <w:spacing w:before="0" w:after="320" w:line="326" w:lineRule="exact"/>
              <w:ind w:firstLine="740"/>
              <w:rPr>
                <w:sz w:val="22"/>
                <w:szCs w:val="22"/>
                <w:lang w:val="ro-RO"/>
              </w:rPr>
            </w:pPr>
            <w:r w:rsidRPr="00B837EB">
              <w:rPr>
                <w:sz w:val="22"/>
                <w:szCs w:val="22"/>
                <w:lang w:val="ro-RO"/>
              </w:rPr>
              <w:t>Situaţiile statistice anuale se publică pe site-ul Comisiei Naţionale a Bibliotecilor, în semestrul al doilea al fiecărui an pentru anul de raportare anterior.</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33</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Schimbarea destinaţiei imobilelor în care funcţionează biblioteci se poate face numai în cazul asigurării unor sedii care respectă standardele optime de funcţionare, conform prezentei legi.</w:t>
            </w:r>
          </w:p>
          <w:p w:rsidR="00E84B9B" w:rsidRPr="00B837EB" w:rsidRDefault="00E84B9B" w:rsidP="0009102C">
            <w:pPr>
              <w:pStyle w:val="Bodytext20"/>
              <w:shd w:val="clear" w:color="auto" w:fill="auto"/>
              <w:spacing w:before="0" w:after="324" w:line="326" w:lineRule="exact"/>
              <w:ind w:firstLine="740"/>
              <w:rPr>
                <w:sz w:val="22"/>
                <w:szCs w:val="22"/>
                <w:lang w:val="ro-RO"/>
              </w:rPr>
            </w:pPr>
            <w:r w:rsidRPr="00B837EB">
              <w:rPr>
                <w:sz w:val="22"/>
                <w:szCs w:val="22"/>
                <w:lang w:val="ro-RO"/>
              </w:rPr>
              <w:t xml:space="preserve">(2) în situaţia prevăzută la alin. (1), autorităţile administraţiei publice locale au obligaţia să asigure continuitatea </w:t>
            </w:r>
            <w:r w:rsidRPr="00B837EB">
              <w:rPr>
                <w:sz w:val="22"/>
                <w:szCs w:val="22"/>
                <w:lang w:val="ro-RO"/>
              </w:rPr>
              <w:lastRenderedPageBreak/>
              <w:t>neîntreruptă a activităţii bibliotecii.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34</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Controlul respectării dispoziţiilor prezentei legi, precum şi a standardelor, normelor şi metodologiilor elaborate de Comisia Naţională a Bibliotecilor şi aprobate potrivit legii se asigură de către persoanele care au calitatea de agent constatator pentru contravenţiile stabilite prin prezenta lege.</w:t>
            </w:r>
          </w:p>
          <w:p w:rsidR="00E84B9B" w:rsidRPr="00B837EB" w:rsidRDefault="00E84B9B" w:rsidP="0009102C">
            <w:pPr>
              <w:pStyle w:val="Bodytext20"/>
              <w:shd w:val="clear" w:color="auto" w:fill="auto"/>
              <w:spacing w:before="0" w:after="324" w:line="326" w:lineRule="exact"/>
              <w:ind w:firstLine="740"/>
              <w:rPr>
                <w:sz w:val="22"/>
                <w:szCs w:val="22"/>
                <w:lang w:val="ro-RO"/>
              </w:rPr>
            </w:pPr>
            <w:r w:rsidRPr="00B837EB">
              <w:rPr>
                <w:sz w:val="22"/>
                <w:szCs w:val="22"/>
                <w:lang w:val="ro-RO"/>
              </w:rPr>
              <w:t>(2) Autorităţile şi instituţiile publice în subordinea şi finanţarea cărora se află bibliotecile de drept public asigură, prin formele proprii de control şi îndrumare, aplicarea şi respectarea dispoziţiilor prezentei legi.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35</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Din categoria bibliotecilor publice fac parte:</w:t>
            </w:r>
          </w:p>
          <w:p w:rsidR="00E84B9B" w:rsidRPr="00B837EB" w:rsidRDefault="00E84B9B" w:rsidP="00E84B9B">
            <w:pPr>
              <w:pStyle w:val="Bodytext20"/>
              <w:numPr>
                <w:ilvl w:val="0"/>
                <w:numId w:val="26"/>
              </w:numPr>
              <w:shd w:val="clear" w:color="auto" w:fill="auto"/>
              <w:tabs>
                <w:tab w:val="left" w:pos="1114"/>
              </w:tabs>
              <w:spacing w:before="0" w:after="0" w:line="322" w:lineRule="exact"/>
              <w:ind w:firstLine="740"/>
              <w:rPr>
                <w:sz w:val="22"/>
                <w:szCs w:val="22"/>
                <w:lang w:val="ro-RO"/>
              </w:rPr>
            </w:pPr>
            <w:r w:rsidRPr="00B837EB">
              <w:rPr>
                <w:sz w:val="22"/>
                <w:szCs w:val="22"/>
                <w:lang w:val="ro-RO"/>
              </w:rPr>
              <w:t>Biblioteca Metropolitană Bucureşti;</w:t>
            </w:r>
          </w:p>
          <w:p w:rsidR="00E84B9B" w:rsidRPr="00B837EB" w:rsidRDefault="00E84B9B" w:rsidP="00E84B9B">
            <w:pPr>
              <w:pStyle w:val="Bodytext20"/>
              <w:numPr>
                <w:ilvl w:val="0"/>
                <w:numId w:val="26"/>
              </w:numPr>
              <w:shd w:val="clear" w:color="auto" w:fill="auto"/>
              <w:tabs>
                <w:tab w:val="left" w:pos="1133"/>
              </w:tabs>
              <w:spacing w:before="0" w:after="0" w:line="322" w:lineRule="exact"/>
              <w:ind w:firstLine="740"/>
              <w:rPr>
                <w:sz w:val="22"/>
                <w:szCs w:val="22"/>
                <w:lang w:val="ro-RO"/>
              </w:rPr>
            </w:pPr>
            <w:r w:rsidRPr="00B837EB">
              <w:rPr>
                <w:sz w:val="22"/>
                <w:szCs w:val="22"/>
                <w:lang w:val="ro-RO"/>
              </w:rPr>
              <w:t>bibliotecile judeţene;</w:t>
            </w:r>
          </w:p>
          <w:p w:rsidR="00E84B9B" w:rsidRPr="00B837EB" w:rsidRDefault="00E84B9B" w:rsidP="00E84B9B">
            <w:pPr>
              <w:pStyle w:val="Bodytext20"/>
              <w:numPr>
                <w:ilvl w:val="0"/>
                <w:numId w:val="26"/>
              </w:numPr>
              <w:shd w:val="clear" w:color="auto" w:fill="auto"/>
              <w:tabs>
                <w:tab w:val="left" w:pos="1137"/>
              </w:tabs>
              <w:spacing w:before="0" w:after="0" w:line="326" w:lineRule="exact"/>
              <w:ind w:firstLine="760"/>
              <w:rPr>
                <w:sz w:val="22"/>
                <w:szCs w:val="22"/>
                <w:lang w:val="ro-RO"/>
              </w:rPr>
            </w:pPr>
            <w:r w:rsidRPr="00B837EB">
              <w:rPr>
                <w:sz w:val="22"/>
                <w:szCs w:val="22"/>
                <w:lang w:val="ro-RO"/>
              </w:rPr>
              <w:t>bibliotecile municipale şi orăşeneşti;</w:t>
            </w:r>
          </w:p>
          <w:p w:rsidR="00E84B9B" w:rsidRPr="00B837EB" w:rsidRDefault="00E84B9B" w:rsidP="00E84B9B">
            <w:pPr>
              <w:pStyle w:val="Bodytext20"/>
              <w:numPr>
                <w:ilvl w:val="0"/>
                <w:numId w:val="26"/>
              </w:numPr>
              <w:shd w:val="clear" w:color="auto" w:fill="auto"/>
              <w:tabs>
                <w:tab w:val="left" w:pos="1152"/>
              </w:tabs>
              <w:spacing w:before="0" w:after="0" w:line="326" w:lineRule="exact"/>
              <w:ind w:firstLine="760"/>
              <w:rPr>
                <w:sz w:val="22"/>
                <w:szCs w:val="22"/>
                <w:lang w:val="ro-RO"/>
              </w:rPr>
            </w:pPr>
            <w:r w:rsidRPr="00B837EB">
              <w:rPr>
                <w:sz w:val="22"/>
                <w:szCs w:val="22"/>
                <w:lang w:val="ro-RO"/>
              </w:rPr>
              <w:t>bibliotecile comunale;</w:t>
            </w:r>
          </w:p>
          <w:p w:rsidR="00E84B9B" w:rsidRPr="00B837EB" w:rsidRDefault="00E84B9B" w:rsidP="00E84B9B">
            <w:pPr>
              <w:pStyle w:val="Bodytext20"/>
              <w:numPr>
                <w:ilvl w:val="0"/>
                <w:numId w:val="26"/>
              </w:numPr>
              <w:shd w:val="clear" w:color="auto" w:fill="auto"/>
              <w:tabs>
                <w:tab w:val="left" w:pos="1152"/>
              </w:tabs>
              <w:spacing w:before="0" w:after="324" w:line="326" w:lineRule="exact"/>
              <w:ind w:firstLine="760"/>
              <w:rPr>
                <w:sz w:val="22"/>
                <w:szCs w:val="22"/>
                <w:lang w:val="ro-RO"/>
              </w:rPr>
            </w:pPr>
            <w:r w:rsidRPr="00B837EB">
              <w:rPr>
                <w:sz w:val="22"/>
                <w:szCs w:val="22"/>
                <w:lang w:val="ro-RO"/>
              </w:rPr>
              <w:t>bibliotecile publice de drept privat.</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36</w:t>
            </w:r>
          </w:p>
        </w:tc>
        <w:tc>
          <w:tcPr>
            <w:tcW w:w="6120" w:type="dxa"/>
          </w:tcPr>
          <w:p w:rsidR="00E84B9B" w:rsidRPr="00394F32" w:rsidRDefault="00E84B9B" w:rsidP="0009102C">
            <w:pPr>
              <w:tabs>
                <w:tab w:val="left" w:pos="2145"/>
              </w:tabs>
              <w:rPr>
                <w:rFonts w:ascii="Times New Roman" w:hAnsi="Times New Roman" w:cs="Times New Roman"/>
                <w:lang w:val="ro-RO"/>
              </w:rPr>
            </w:pPr>
            <w:r w:rsidRPr="00394F32">
              <w:rPr>
                <w:rFonts w:ascii="Times New Roman" w:hAnsi="Times New Roman" w:cs="Times New Roman"/>
                <w:lang w:val="ro-RO"/>
              </w:rPr>
              <w:t>Biblioteca Metropolitană Bucureşti, succesoare a Bibliotecii Municipale „Mihail Sadoveanu” Bucureşti, este bibliotecă de drept public cu personalitate juridică şi funcţionează în subordinea Consiliului General al Municipiului Bucureşti.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37</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Biblioteca Metropolitană Bucureşti exercită funcţia de bibliotecă municipală pentru municipiul Bucureşti şi de bibliotecă judeţeană pentru judeţul Ilfov, conform prevederilor art. 40;</w:t>
            </w:r>
          </w:p>
          <w:p w:rsidR="00E84B9B" w:rsidRPr="00B837EB" w:rsidRDefault="00E84B9B" w:rsidP="0009102C">
            <w:pPr>
              <w:pStyle w:val="Bodytext20"/>
              <w:shd w:val="clear" w:color="auto" w:fill="auto"/>
              <w:spacing w:before="0" w:after="324" w:line="326" w:lineRule="exact"/>
              <w:ind w:firstLine="760"/>
              <w:rPr>
                <w:sz w:val="22"/>
                <w:szCs w:val="22"/>
                <w:lang w:val="ro-RO"/>
              </w:rPr>
            </w:pPr>
            <w:r w:rsidRPr="00B837EB">
              <w:rPr>
                <w:sz w:val="22"/>
                <w:szCs w:val="22"/>
                <w:lang w:val="ro-RO"/>
              </w:rPr>
              <w:t>(2) Biblioteca Metropolitană Bucureşti are rol de coordonator metodologic pentru judeţul Ilfov.</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38</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 xml:space="preserve">(1) Activitatea Bibliotecii Metropolitane Bucureşti este </w:t>
            </w:r>
            <w:r w:rsidRPr="00B837EB">
              <w:rPr>
                <w:sz w:val="22"/>
                <w:szCs w:val="22"/>
                <w:lang w:val="ro-RO"/>
              </w:rPr>
              <w:lastRenderedPageBreak/>
              <w:t>finanţată din bugetul municipiului Bucureşti.</w:t>
            </w:r>
          </w:p>
          <w:p w:rsidR="00E84B9B" w:rsidRPr="00B837EB" w:rsidRDefault="00E84B9B" w:rsidP="0009102C">
            <w:pPr>
              <w:pStyle w:val="Bodytext20"/>
              <w:shd w:val="clear" w:color="auto" w:fill="auto"/>
              <w:spacing w:before="0" w:after="320" w:line="326" w:lineRule="exact"/>
              <w:ind w:firstLine="760"/>
              <w:rPr>
                <w:sz w:val="22"/>
                <w:szCs w:val="22"/>
                <w:lang w:val="ro-RO"/>
              </w:rPr>
            </w:pPr>
            <w:r w:rsidRPr="00B837EB">
              <w:rPr>
                <w:sz w:val="22"/>
                <w:szCs w:val="22"/>
                <w:lang w:val="ro-RO"/>
              </w:rPr>
              <w:t>(2) Consiliile locale ale sectoarelor pot finanţa programe culturale, lucrări de investiţii şi cheltuieli materiale pentru filialele aflate pe teritoriul sectorului respectiv.</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39</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(1) Bibliotecile judeţene sunt biblioteci de drept public cu personalitate juridică.</w:t>
            </w:r>
          </w:p>
          <w:p w:rsidR="00E84B9B" w:rsidRPr="00B837EB" w:rsidRDefault="00E84B9B" w:rsidP="00E84B9B">
            <w:pPr>
              <w:pStyle w:val="Bodytext20"/>
              <w:numPr>
                <w:ilvl w:val="0"/>
                <w:numId w:val="27"/>
              </w:numPr>
              <w:shd w:val="clear" w:color="auto" w:fill="auto"/>
              <w:tabs>
                <w:tab w:val="left" w:pos="1193"/>
              </w:tabs>
              <w:spacing w:before="0" w:after="0" w:line="322" w:lineRule="exact"/>
              <w:ind w:firstLine="760"/>
              <w:rPr>
                <w:sz w:val="22"/>
                <w:szCs w:val="22"/>
                <w:lang w:val="ro-RO"/>
              </w:rPr>
            </w:pPr>
            <w:r w:rsidRPr="00B837EB">
              <w:rPr>
                <w:sz w:val="22"/>
                <w:szCs w:val="22"/>
                <w:lang w:val="ro-RO"/>
              </w:rPr>
              <w:t>Bibliotecile judeţene se organizează şi funcţionează în toate municipiile reşedinţă de judeţ, în subordinea consiliilor judeţene.</w:t>
            </w:r>
          </w:p>
          <w:p w:rsidR="00E84B9B" w:rsidRPr="00B837EB" w:rsidRDefault="00E84B9B" w:rsidP="00E84B9B">
            <w:pPr>
              <w:pStyle w:val="Bodytext20"/>
              <w:numPr>
                <w:ilvl w:val="0"/>
                <w:numId w:val="27"/>
              </w:numPr>
              <w:shd w:val="clear" w:color="auto" w:fill="auto"/>
              <w:tabs>
                <w:tab w:val="left" w:pos="1198"/>
              </w:tabs>
              <w:spacing w:before="0" w:after="0" w:line="322" w:lineRule="exact"/>
              <w:ind w:firstLine="760"/>
              <w:rPr>
                <w:sz w:val="22"/>
                <w:szCs w:val="22"/>
                <w:lang w:val="ro-RO"/>
              </w:rPr>
            </w:pPr>
            <w:r w:rsidRPr="00B837EB">
              <w:rPr>
                <w:sz w:val="22"/>
                <w:szCs w:val="22"/>
                <w:lang w:val="ro-RO"/>
              </w:rPr>
              <w:t>Activitatea bibliotecilor judeţene se finanţează din bugetul judeţului respectiv.</w:t>
            </w:r>
          </w:p>
          <w:p w:rsidR="00E84B9B" w:rsidRPr="00B837EB" w:rsidRDefault="00E84B9B" w:rsidP="00E84B9B">
            <w:pPr>
              <w:pStyle w:val="Bodytext20"/>
              <w:numPr>
                <w:ilvl w:val="0"/>
                <w:numId w:val="27"/>
              </w:numPr>
              <w:shd w:val="clear" w:color="auto" w:fill="auto"/>
              <w:tabs>
                <w:tab w:val="left" w:pos="1189"/>
              </w:tabs>
              <w:spacing w:before="0" w:after="0" w:line="322" w:lineRule="exact"/>
              <w:ind w:firstLine="760"/>
              <w:rPr>
                <w:sz w:val="22"/>
                <w:szCs w:val="22"/>
                <w:lang w:val="ro-RO"/>
              </w:rPr>
            </w:pPr>
            <w:r w:rsidRPr="00B837EB">
              <w:rPr>
                <w:sz w:val="22"/>
                <w:szCs w:val="22"/>
                <w:lang w:val="ro-RO"/>
              </w:rPr>
              <w:t>Bibliotecile judeţene îndeplinesc şi rolul de biblioteci municipale în municipiul reşedinţă de judeţ.</w:t>
            </w:r>
          </w:p>
          <w:p w:rsidR="00E84B9B" w:rsidRPr="00B837EB" w:rsidRDefault="00E84B9B" w:rsidP="00E84B9B">
            <w:pPr>
              <w:pStyle w:val="Bodytext20"/>
              <w:numPr>
                <w:ilvl w:val="0"/>
                <w:numId w:val="27"/>
              </w:numPr>
              <w:shd w:val="clear" w:color="auto" w:fill="auto"/>
              <w:tabs>
                <w:tab w:val="left" w:pos="1184"/>
              </w:tabs>
              <w:spacing w:before="0" w:after="320" w:line="322" w:lineRule="exact"/>
              <w:ind w:firstLine="760"/>
              <w:rPr>
                <w:sz w:val="22"/>
                <w:szCs w:val="22"/>
                <w:lang w:val="ro-RO"/>
              </w:rPr>
            </w:pPr>
            <w:r w:rsidRPr="00B837EB">
              <w:rPr>
                <w:sz w:val="22"/>
                <w:szCs w:val="22"/>
                <w:lang w:val="ro-RO"/>
              </w:rPr>
              <w:t>Fondurile privind finanţarea bibliotecii judeţene de către consiliile locale ale municipiilor reşedinţă de judeţ se nominalizează distinct în bugetul propriu al acestora.</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40</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Bibliotecile judeţene au următoarele atribuţii principale:</w:t>
            </w:r>
          </w:p>
          <w:p w:rsidR="00E84B9B" w:rsidRPr="00B837EB" w:rsidRDefault="00E84B9B" w:rsidP="00E84B9B">
            <w:pPr>
              <w:pStyle w:val="Bodytext20"/>
              <w:numPr>
                <w:ilvl w:val="0"/>
                <w:numId w:val="28"/>
              </w:numPr>
              <w:shd w:val="clear" w:color="auto" w:fill="auto"/>
              <w:tabs>
                <w:tab w:val="left" w:pos="1084"/>
              </w:tabs>
              <w:spacing w:before="0" w:after="0" w:line="322" w:lineRule="exact"/>
              <w:ind w:firstLine="760"/>
              <w:rPr>
                <w:sz w:val="22"/>
                <w:szCs w:val="22"/>
                <w:lang w:val="ro-RO"/>
              </w:rPr>
            </w:pPr>
            <w:r w:rsidRPr="00B837EB">
              <w:rPr>
                <w:sz w:val="22"/>
                <w:szCs w:val="22"/>
                <w:lang w:val="ro-RO"/>
              </w:rPr>
              <w:t>colecţionează toate categoriile de documente necesare organizării activităţilor de informare, documentare şi lectură la nivelul comunităţii judeţene şi organizează Depozitul legal local de documente, potrivit legii;</w:t>
            </w:r>
          </w:p>
          <w:p w:rsidR="00E84B9B" w:rsidRPr="00B837EB" w:rsidRDefault="00E84B9B" w:rsidP="00E84B9B">
            <w:pPr>
              <w:pStyle w:val="Bodytext20"/>
              <w:numPr>
                <w:ilvl w:val="0"/>
                <w:numId w:val="28"/>
              </w:numPr>
              <w:shd w:val="clear" w:color="auto" w:fill="auto"/>
              <w:tabs>
                <w:tab w:val="left" w:pos="1102"/>
              </w:tabs>
              <w:spacing w:before="0" w:after="0" w:line="322" w:lineRule="exact"/>
              <w:ind w:firstLine="760"/>
              <w:rPr>
                <w:sz w:val="22"/>
                <w:szCs w:val="22"/>
                <w:lang w:val="ro-RO"/>
              </w:rPr>
            </w:pPr>
            <w:r w:rsidRPr="00B837EB">
              <w:rPr>
                <w:sz w:val="22"/>
                <w:szCs w:val="22"/>
                <w:lang w:val="ro-RO"/>
              </w:rPr>
              <w:t xml:space="preserve">coordonează activitatea bibliotecilor publice de pe raza judeţului în care îşi desfăşoară activitatea, prin acţiuni specifice de îndrumare şi de evaluare, prin proiecte, programe şi activităţi culturale, precum şi prin acţiuni de îndrumare şi formare profesională; asigură aplicarea unitară a normelor biblioteconomice şi a legislaţiei în domeniu şi coordonarea aplicării strategiilor şi </w:t>
            </w:r>
            <w:r w:rsidRPr="00B837EB">
              <w:rPr>
                <w:sz w:val="22"/>
                <w:szCs w:val="22"/>
                <w:lang w:val="ro-RO"/>
              </w:rPr>
              <w:lastRenderedPageBreak/>
              <w:t>programelor de automatizare a activităţilor şi serviciilor acestor biblioteci;</w:t>
            </w:r>
          </w:p>
          <w:p w:rsidR="00E84B9B" w:rsidRPr="00B837EB" w:rsidRDefault="00E84B9B" w:rsidP="00E84B9B">
            <w:pPr>
              <w:pStyle w:val="Bodytext20"/>
              <w:numPr>
                <w:ilvl w:val="0"/>
                <w:numId w:val="28"/>
              </w:numPr>
              <w:shd w:val="clear" w:color="auto" w:fill="auto"/>
              <w:tabs>
                <w:tab w:val="left" w:pos="1107"/>
              </w:tabs>
              <w:spacing w:before="0" w:after="0" w:line="322" w:lineRule="exact"/>
              <w:ind w:firstLine="760"/>
              <w:rPr>
                <w:sz w:val="22"/>
                <w:szCs w:val="22"/>
                <w:lang w:val="ro-RO"/>
              </w:rPr>
            </w:pPr>
            <w:r w:rsidRPr="00B837EB">
              <w:rPr>
                <w:sz w:val="22"/>
                <w:szCs w:val="22"/>
                <w:lang w:val="ro-RO"/>
              </w:rPr>
              <w:t>avizează regulamentul de organizare şi funcţionare, precum şi fişele de post pentru bibliotecile aflate în aria de coordonare metodologică;</w:t>
            </w:r>
          </w:p>
          <w:p w:rsidR="00E84B9B" w:rsidRPr="00B837EB" w:rsidRDefault="00E84B9B" w:rsidP="00E84B9B">
            <w:pPr>
              <w:pStyle w:val="Bodytext20"/>
              <w:numPr>
                <w:ilvl w:val="0"/>
                <w:numId w:val="28"/>
              </w:numPr>
              <w:shd w:val="clear" w:color="auto" w:fill="auto"/>
              <w:tabs>
                <w:tab w:val="left" w:pos="1097"/>
              </w:tabs>
              <w:spacing w:before="0" w:after="0" w:line="322" w:lineRule="exact"/>
              <w:ind w:firstLine="740"/>
              <w:rPr>
                <w:sz w:val="22"/>
                <w:szCs w:val="22"/>
                <w:lang w:val="ro-RO"/>
              </w:rPr>
            </w:pPr>
            <w:r w:rsidRPr="00B837EB">
              <w:rPr>
                <w:sz w:val="22"/>
                <w:szCs w:val="22"/>
                <w:lang w:val="ro-RO"/>
              </w:rPr>
              <w:t>elaborează şi editează bibliografia locală curentă, materiale de îndrumare metodologică şi alte publicaţii, alcătuiesc baze de date şi organizează servicii de informare comunitară şi cooperează cu autorităţile administraţiei publice locale, cu instituţiile responsabile şi cu organizaţiile neguvemamentale în realizarea obiectivelor educaţiei permanente;</w:t>
            </w:r>
          </w:p>
          <w:p w:rsidR="00E84B9B" w:rsidRPr="00B837EB" w:rsidRDefault="00E84B9B" w:rsidP="00E84B9B">
            <w:pPr>
              <w:pStyle w:val="Bodytext20"/>
              <w:numPr>
                <w:ilvl w:val="0"/>
                <w:numId w:val="28"/>
              </w:numPr>
              <w:shd w:val="clear" w:color="auto" w:fill="auto"/>
              <w:tabs>
                <w:tab w:val="left" w:pos="1127"/>
              </w:tabs>
              <w:spacing w:before="0" w:after="0" w:line="322" w:lineRule="exact"/>
              <w:ind w:firstLine="740"/>
              <w:rPr>
                <w:sz w:val="22"/>
                <w:szCs w:val="22"/>
                <w:lang w:val="ro-RO"/>
              </w:rPr>
            </w:pPr>
            <w:r w:rsidRPr="00B837EB">
              <w:rPr>
                <w:sz w:val="22"/>
                <w:szCs w:val="22"/>
                <w:lang w:val="ro-RO"/>
              </w:rPr>
              <w:t>desfăşoară activităţi de cercetare-dezvoltare;</w:t>
            </w:r>
          </w:p>
          <w:p w:rsidR="00E84B9B" w:rsidRPr="00B837EB" w:rsidRDefault="00E84B9B" w:rsidP="00E84B9B">
            <w:pPr>
              <w:pStyle w:val="Bodytext20"/>
              <w:numPr>
                <w:ilvl w:val="0"/>
                <w:numId w:val="28"/>
              </w:numPr>
              <w:shd w:val="clear" w:color="auto" w:fill="auto"/>
              <w:tabs>
                <w:tab w:val="left" w:pos="1127"/>
              </w:tabs>
              <w:spacing w:before="0" w:after="0" w:line="322" w:lineRule="exact"/>
              <w:ind w:firstLine="740"/>
              <w:rPr>
                <w:sz w:val="22"/>
                <w:szCs w:val="22"/>
                <w:lang w:val="ro-RO"/>
              </w:rPr>
            </w:pPr>
            <w:r w:rsidRPr="00B837EB">
              <w:rPr>
                <w:sz w:val="22"/>
                <w:szCs w:val="22"/>
                <w:lang w:val="ro-RO"/>
              </w:rPr>
              <w:t>editează publicaţii în domeniul propriu de activitate;</w:t>
            </w:r>
          </w:p>
          <w:p w:rsidR="00E84B9B" w:rsidRPr="00B837EB" w:rsidRDefault="00E84B9B" w:rsidP="00E84B9B">
            <w:pPr>
              <w:pStyle w:val="Bodytext20"/>
              <w:numPr>
                <w:ilvl w:val="0"/>
                <w:numId w:val="28"/>
              </w:numPr>
              <w:shd w:val="clear" w:color="auto" w:fill="auto"/>
              <w:tabs>
                <w:tab w:val="left" w:pos="1127"/>
              </w:tabs>
              <w:spacing w:before="0" w:after="300" w:line="322" w:lineRule="exact"/>
              <w:ind w:firstLine="740"/>
              <w:rPr>
                <w:sz w:val="22"/>
                <w:szCs w:val="22"/>
                <w:lang w:val="ro-RO"/>
              </w:rPr>
            </w:pPr>
            <w:r w:rsidRPr="00B837EB">
              <w:rPr>
                <w:sz w:val="22"/>
                <w:szCs w:val="22"/>
                <w:lang w:val="ro-RO"/>
              </w:rPr>
              <w:t>organizează activităţi cu caracter ştiinţific şi cultural.</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41</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În realizarea atribuţiilor prevăzute la art. 40 lit. b), angajaţii cu atribuţii metodologice întocmesc un raport anual referitor la situaţia bibliotecilor coordonate metodologic. Raportul anual se comunică pentru aprobare managerului bibliotecii judeţene şi spre ştiinţă preşedintelui consiliului judeţean/primarului general al municipiului Bucureşti, direcţiei judeţene pentru cultură/Direcţiei pentru Cultură a Municipiului Bucureşti şi inspectoratului şcolar judeţean/Inspectoratului Şcolar al Municipiului Bucureşti.</w:t>
            </w:r>
          </w:p>
          <w:p w:rsidR="00E84B9B" w:rsidRPr="00B837EB" w:rsidRDefault="00E84B9B" w:rsidP="00E84B9B">
            <w:pPr>
              <w:pStyle w:val="Bodytext20"/>
              <w:numPr>
                <w:ilvl w:val="0"/>
                <w:numId w:val="29"/>
              </w:numPr>
              <w:shd w:val="clear" w:color="auto" w:fill="auto"/>
              <w:tabs>
                <w:tab w:val="left" w:pos="1188"/>
              </w:tabs>
              <w:spacing w:before="0" w:after="0" w:line="322" w:lineRule="exact"/>
              <w:ind w:firstLine="740"/>
              <w:rPr>
                <w:sz w:val="22"/>
                <w:szCs w:val="22"/>
                <w:lang w:val="ro-RO"/>
              </w:rPr>
            </w:pPr>
            <w:r w:rsidRPr="00B837EB">
              <w:rPr>
                <w:sz w:val="22"/>
                <w:szCs w:val="22"/>
                <w:lang w:val="ro-RO"/>
              </w:rPr>
              <w:t>în cazul în care raportul prevăzut la alin. (1) menţionează fapte prevăzute ca fiind contravenţii de prezenta lege, acesta are caracterul unei sesizări.</w:t>
            </w:r>
          </w:p>
          <w:p w:rsidR="00E84B9B" w:rsidRPr="00B837EB" w:rsidRDefault="00E84B9B" w:rsidP="00E84B9B">
            <w:pPr>
              <w:pStyle w:val="Bodytext20"/>
              <w:numPr>
                <w:ilvl w:val="0"/>
                <w:numId w:val="29"/>
              </w:numPr>
              <w:shd w:val="clear" w:color="auto" w:fill="auto"/>
              <w:tabs>
                <w:tab w:val="left" w:pos="1193"/>
              </w:tabs>
              <w:spacing w:before="0" w:after="300" w:line="331" w:lineRule="exact"/>
              <w:ind w:firstLine="740"/>
              <w:rPr>
                <w:sz w:val="22"/>
                <w:szCs w:val="22"/>
                <w:lang w:val="ro-RO"/>
              </w:rPr>
            </w:pPr>
            <w:r w:rsidRPr="00B837EB">
              <w:rPr>
                <w:sz w:val="22"/>
                <w:szCs w:val="22"/>
                <w:lang w:val="ro-RO"/>
              </w:rPr>
              <w:t>Coordonarea metodologică se realizează de către biblioteca judeţeană cu personal desemnat în acest sens.</w:t>
            </w:r>
          </w:p>
        </w:tc>
        <w:tc>
          <w:tcPr>
            <w:tcW w:w="4371"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angajaţii cu atribuţii metodologice – bibliotecarii cu atribuții metotodologice</w:t>
            </w:r>
          </w:p>
        </w:tc>
        <w:tc>
          <w:tcPr>
            <w:tcW w:w="3912"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Managerul instituției prin delegare stabiliște care este persoana care îndeplinește activitatea metodologică, având în vedere urmărirea aplicării unitare a normelor și standadelor biblioteconomice angajatul are o funcție din categoria celor de specialitate și este</w:t>
            </w:r>
            <w:r>
              <w:rPr>
                <w:rFonts w:ascii="Times New Roman" w:hAnsi="Times New Roman" w:cs="Times New Roman"/>
                <w:lang w:val="ro-RO"/>
              </w:rPr>
              <w:t xml:space="preserve"> în majoritatea cazurilor</w:t>
            </w:r>
            <w:r w:rsidRPr="00B837EB">
              <w:rPr>
                <w:rFonts w:ascii="Times New Roman" w:hAnsi="Times New Roman" w:cs="Times New Roman"/>
                <w:lang w:val="ro-RO"/>
              </w:rPr>
              <w:t xml:space="preserve"> un bibliotecar.</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42</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Bibliotecile municipale şi orăşeneşti sunt biblioteci de drept public, cu personalitate juridică.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43</w:t>
            </w:r>
          </w:p>
        </w:tc>
        <w:tc>
          <w:tcPr>
            <w:tcW w:w="6120" w:type="dxa"/>
          </w:tcPr>
          <w:p w:rsidR="00E84B9B" w:rsidRPr="00B837EB" w:rsidRDefault="00E84B9B" w:rsidP="0009102C">
            <w:pPr>
              <w:pStyle w:val="Bodytext20"/>
              <w:shd w:val="clear" w:color="auto" w:fill="auto"/>
              <w:spacing w:before="0" w:after="304" w:line="331" w:lineRule="exact"/>
              <w:jc w:val="left"/>
              <w:rPr>
                <w:sz w:val="22"/>
                <w:szCs w:val="22"/>
                <w:lang w:val="ro-RO"/>
              </w:rPr>
            </w:pPr>
            <w:r w:rsidRPr="00B837EB">
              <w:rPr>
                <w:sz w:val="22"/>
                <w:szCs w:val="22"/>
                <w:lang w:val="ro-RO"/>
              </w:rPr>
              <w:t>Activitatea bibliotecilor municipale şi orăşeneşti se finanţează din bugetul municipiilor şi oraşelor pe raza cărora funcţionează.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44</w:t>
            </w:r>
          </w:p>
        </w:tc>
        <w:tc>
          <w:tcPr>
            <w:tcW w:w="6120" w:type="dxa"/>
          </w:tcPr>
          <w:p w:rsidR="00E84B9B" w:rsidRPr="00B837EB" w:rsidRDefault="00E84B9B" w:rsidP="0009102C">
            <w:pPr>
              <w:tabs>
                <w:tab w:val="left" w:pos="2400"/>
              </w:tabs>
              <w:rPr>
                <w:rFonts w:ascii="Times New Roman" w:hAnsi="Times New Roman" w:cs="Times New Roman"/>
                <w:lang w:val="ro-RO"/>
              </w:rPr>
            </w:pPr>
            <w:r w:rsidRPr="00B837EB">
              <w:rPr>
                <w:rFonts w:ascii="Times New Roman" w:hAnsi="Times New Roman" w:cs="Times New Roman"/>
                <w:lang w:val="ro-RO"/>
              </w:rPr>
              <w:t>Bibliotecile comunale se organizează şi funcţionează în toate centrele de comună, în subordinea consiliilor locale, şi sunt finanţate din bugetele locale.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45</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Prevederile art. 40 se aplică în mod corespunzător bibliotecilor municipale, orăşeneşti şi comunale.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46</w:t>
            </w:r>
          </w:p>
        </w:tc>
        <w:tc>
          <w:tcPr>
            <w:tcW w:w="6120" w:type="dxa"/>
          </w:tcPr>
          <w:p w:rsidR="00E84B9B" w:rsidRPr="00B837EB" w:rsidRDefault="00E84B9B" w:rsidP="0009102C">
            <w:pPr>
              <w:pStyle w:val="Bodytext20"/>
              <w:shd w:val="clear" w:color="auto" w:fill="auto"/>
              <w:spacing w:before="0" w:after="300" w:line="326" w:lineRule="exact"/>
              <w:rPr>
                <w:sz w:val="22"/>
                <w:szCs w:val="22"/>
                <w:lang w:val="ro-RO"/>
              </w:rPr>
            </w:pPr>
            <w:r w:rsidRPr="00B837EB">
              <w:rPr>
                <w:sz w:val="22"/>
                <w:szCs w:val="22"/>
                <w:lang w:val="ro-RO"/>
              </w:rPr>
              <w:t>Consiliile locale pot organiza în şcolile săteşti filiale sau puncte de servicii ale bibliotecilor publice comunale.</w:t>
            </w:r>
          </w:p>
        </w:tc>
        <w:tc>
          <w:tcPr>
            <w:tcW w:w="4371"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pot organiza în şcolile săteşti – se va înlocui cu –”pot organiza în satele componente”</w:t>
            </w:r>
          </w:p>
        </w:tc>
        <w:tc>
          <w:tcPr>
            <w:tcW w:w="3912"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Există o limitare accesului persoanelor în unitățile de învățământ, accesul este permis numai elevilor și cadrelor didactice, prin însăși Legea învățământului.</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47</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În cazul localităţilor fără o bibliotecă funcţională având un program cu publicul de cel puţin 40 de ore pe săptămână, reînfiinţarea acestora poate fi dispusă de către instanţa de judecată.</w:t>
            </w:r>
          </w:p>
          <w:p w:rsidR="00E84B9B" w:rsidRPr="00B837EB" w:rsidRDefault="00E84B9B" w:rsidP="0009102C">
            <w:pPr>
              <w:pStyle w:val="Bodytext20"/>
              <w:shd w:val="clear" w:color="auto" w:fill="auto"/>
              <w:spacing w:before="0" w:after="308" w:line="336" w:lineRule="exact"/>
              <w:ind w:firstLine="740"/>
              <w:rPr>
                <w:sz w:val="22"/>
                <w:szCs w:val="22"/>
                <w:lang w:val="ro-RO"/>
              </w:rPr>
            </w:pPr>
            <w:r w:rsidRPr="00B837EB">
              <w:rPr>
                <w:sz w:val="22"/>
                <w:szCs w:val="22"/>
                <w:lang w:val="ro-RO"/>
              </w:rPr>
              <w:t>(2) Calitatea procesuală activă pentru procesele prevăzute la alin. (1) aparţine oricărei persoane fizice sau juridice.</w:t>
            </w:r>
          </w:p>
        </w:tc>
        <w:tc>
          <w:tcPr>
            <w:tcW w:w="4371" w:type="dxa"/>
          </w:tcPr>
          <w:p w:rsidR="00E84B9B" w:rsidRPr="00394F32" w:rsidRDefault="00E84B9B" w:rsidP="0009102C">
            <w:pPr>
              <w:rPr>
                <w:rFonts w:ascii="Times New Roman" w:hAnsi="Times New Roman" w:cs="Times New Roman"/>
                <w:b/>
                <w:bCs/>
                <w:color w:val="FF0000"/>
                <w:lang w:val="ro-RO"/>
              </w:rPr>
            </w:pPr>
            <w:r w:rsidRPr="00394F32">
              <w:rPr>
                <w:rFonts w:ascii="Times New Roman" w:hAnsi="Times New Roman" w:cs="Times New Roman"/>
                <w:b/>
                <w:bCs/>
                <w:color w:val="FF0000"/>
                <w:lang w:val="ro-RO"/>
              </w:rPr>
              <w:t>Articol nou.</w:t>
            </w: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48</w:t>
            </w:r>
          </w:p>
        </w:tc>
        <w:tc>
          <w:tcPr>
            <w:tcW w:w="6120" w:type="dxa"/>
          </w:tcPr>
          <w:p w:rsidR="00E84B9B" w:rsidRPr="00B837EB" w:rsidRDefault="00E84B9B" w:rsidP="0009102C">
            <w:pPr>
              <w:pStyle w:val="Bodytext20"/>
              <w:shd w:val="clear" w:color="auto" w:fill="auto"/>
              <w:spacing w:before="0" w:after="351" w:line="326" w:lineRule="exact"/>
              <w:ind w:firstLine="740"/>
              <w:rPr>
                <w:sz w:val="22"/>
                <w:szCs w:val="22"/>
                <w:lang w:val="ro-RO"/>
              </w:rPr>
            </w:pPr>
            <w:r w:rsidRPr="00B837EB">
              <w:rPr>
                <w:sz w:val="22"/>
                <w:szCs w:val="22"/>
                <w:lang w:val="ro-RO"/>
              </w:rPr>
              <w:t>Persoanele fizice sau juridice române ori străine pot înfiinţa şi finanţa biblioteci publice de drept privat pe teritoriul României, conform legilor în vigoare, prin ordinul ministrului culturii,cu avizul de specialitate al Comisiei Naţionale a Bibliotecilor.</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D04D47" w:rsidTr="0009102C">
        <w:tc>
          <w:tcPr>
            <w:tcW w:w="15388" w:type="dxa"/>
            <w:gridSpan w:val="4"/>
          </w:tcPr>
          <w:p w:rsidR="00E84B9B" w:rsidRPr="00D04D47" w:rsidRDefault="00E84B9B" w:rsidP="0009102C">
            <w:pPr>
              <w:pStyle w:val="Bodytext50"/>
              <w:shd w:val="clear" w:color="auto" w:fill="auto"/>
              <w:spacing w:before="0"/>
              <w:rPr>
                <w:b/>
                <w:bCs/>
                <w:sz w:val="22"/>
                <w:szCs w:val="22"/>
                <w:lang w:val="ro-RO"/>
              </w:rPr>
            </w:pPr>
            <w:r w:rsidRPr="00D04D47">
              <w:rPr>
                <w:b/>
                <w:bCs/>
                <w:sz w:val="22"/>
                <w:szCs w:val="22"/>
                <w:lang w:val="ro-RO"/>
              </w:rPr>
              <w:tab/>
              <w:t>SECŢIUNEA a 8-a - Bibliotecile şcolare</w:t>
            </w:r>
          </w:p>
          <w:p w:rsidR="00E84B9B" w:rsidRPr="00D04D47" w:rsidRDefault="00E84B9B" w:rsidP="0009102C">
            <w:pPr>
              <w:tabs>
                <w:tab w:val="left" w:pos="6300"/>
              </w:tabs>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49</w:t>
            </w:r>
          </w:p>
        </w:tc>
        <w:tc>
          <w:tcPr>
            <w:tcW w:w="6120" w:type="dxa"/>
          </w:tcPr>
          <w:p w:rsidR="00E84B9B" w:rsidRPr="00B837EB" w:rsidRDefault="00E84B9B" w:rsidP="0009102C">
            <w:pPr>
              <w:pStyle w:val="Bodytext20"/>
              <w:shd w:val="clear" w:color="auto" w:fill="auto"/>
              <w:spacing w:before="0" w:after="0" w:line="322" w:lineRule="exact"/>
              <w:ind w:firstLine="720"/>
              <w:rPr>
                <w:sz w:val="22"/>
                <w:szCs w:val="22"/>
                <w:lang w:val="ro-RO"/>
              </w:rPr>
            </w:pPr>
            <w:r w:rsidRPr="00B837EB">
              <w:rPr>
                <w:sz w:val="22"/>
                <w:szCs w:val="22"/>
                <w:lang w:val="ro-RO"/>
              </w:rPr>
              <w:t xml:space="preserve">Bibliotecile şcolare sunt bibliotecile care funcţionează ca parte integrantă a unei unităţi de învăţământ din sistemul naţional de educaţie, alta decât o instituţie de învăţământ superior, asigurând elevilor, cadrelor didactice sau altor categorii de personal din cadrul </w:t>
            </w:r>
            <w:r w:rsidRPr="00B837EB">
              <w:rPr>
                <w:sz w:val="22"/>
                <w:szCs w:val="22"/>
                <w:lang w:val="ro-RO"/>
              </w:rPr>
              <w:lastRenderedPageBreak/>
              <w:t>unităţii de învăţământ accesul la resurse informaţionale, servicii şi facilităţi corespunzătoare necesităţilor educaţionale, de instruire şi formare profesională iniţială sau continuă. Din reţeaua bibliotecilor şcolare fac parte:</w:t>
            </w:r>
          </w:p>
          <w:p w:rsidR="00E84B9B" w:rsidRPr="00B837EB" w:rsidRDefault="00E84B9B" w:rsidP="00E84B9B">
            <w:pPr>
              <w:pStyle w:val="Bodytext20"/>
              <w:numPr>
                <w:ilvl w:val="0"/>
                <w:numId w:val="30"/>
              </w:numPr>
              <w:shd w:val="clear" w:color="auto" w:fill="auto"/>
              <w:tabs>
                <w:tab w:val="left" w:pos="1112"/>
              </w:tabs>
              <w:spacing w:before="0" w:after="0" w:line="322" w:lineRule="exact"/>
              <w:ind w:firstLine="720"/>
              <w:rPr>
                <w:sz w:val="22"/>
                <w:szCs w:val="22"/>
                <w:lang w:val="ro-RO"/>
              </w:rPr>
            </w:pPr>
            <w:r w:rsidRPr="00B837EB">
              <w:rPr>
                <w:sz w:val="22"/>
                <w:szCs w:val="22"/>
                <w:lang w:val="ro-RO"/>
              </w:rPr>
              <w:t>bibliotecile caselor corpului didactic, biblioteci de drept public fără personalitate juridică, care îndeplinesc funcţii de informare şi documentare pentru personalul didactic din învăţământul preuniversitar şi sunt subordonate inspectoratelor şcolare judeţene şi celui al municipiului Bucureşti;</w:t>
            </w:r>
          </w:p>
          <w:p w:rsidR="00E84B9B" w:rsidRPr="00B837EB" w:rsidRDefault="00E84B9B" w:rsidP="00E84B9B">
            <w:pPr>
              <w:pStyle w:val="Bodytext20"/>
              <w:numPr>
                <w:ilvl w:val="0"/>
                <w:numId w:val="30"/>
              </w:numPr>
              <w:shd w:val="clear" w:color="auto" w:fill="auto"/>
              <w:tabs>
                <w:tab w:val="left" w:pos="1131"/>
              </w:tabs>
              <w:spacing w:before="0" w:after="313" w:line="322" w:lineRule="exact"/>
              <w:ind w:firstLine="720"/>
              <w:rPr>
                <w:sz w:val="22"/>
                <w:szCs w:val="22"/>
                <w:lang w:val="ro-RO"/>
              </w:rPr>
            </w:pPr>
            <w:r w:rsidRPr="00B837EB">
              <w:rPr>
                <w:sz w:val="22"/>
                <w:szCs w:val="22"/>
                <w:lang w:val="ro-RO"/>
              </w:rPr>
              <w:t>bibliotecile şcolare, biblioteci de drept public sau de drept privat, care funcţionează în unităţile de învăţământ preşcolar, primar, gimnazial, liceal, postliceal şi profesional, precum şi în cadrul altor structuri şcolare.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50</w:t>
            </w:r>
          </w:p>
        </w:tc>
        <w:tc>
          <w:tcPr>
            <w:tcW w:w="6120" w:type="dxa"/>
          </w:tcPr>
          <w:p w:rsidR="00E84B9B" w:rsidRPr="00B837EB" w:rsidRDefault="00E84B9B" w:rsidP="0009102C">
            <w:pPr>
              <w:pStyle w:val="Bodytext20"/>
              <w:shd w:val="clear" w:color="auto" w:fill="auto"/>
              <w:spacing w:before="0" w:after="324" w:line="331" w:lineRule="exact"/>
              <w:ind w:firstLine="720"/>
              <w:rPr>
                <w:sz w:val="22"/>
                <w:szCs w:val="22"/>
                <w:lang w:val="ro-RO"/>
              </w:rPr>
            </w:pPr>
            <w:r w:rsidRPr="00B837EB">
              <w:rPr>
                <w:sz w:val="22"/>
                <w:szCs w:val="22"/>
                <w:lang w:val="ro-RO"/>
              </w:rPr>
              <w:t>Bibliotecile şcolare sunt parte integrantă a procesului de instruire, formare şi educare.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51</w:t>
            </w:r>
          </w:p>
        </w:tc>
        <w:tc>
          <w:tcPr>
            <w:tcW w:w="6120" w:type="dxa"/>
          </w:tcPr>
          <w:p w:rsidR="00E84B9B" w:rsidRPr="00B837EB" w:rsidRDefault="00E84B9B" w:rsidP="0009102C">
            <w:pPr>
              <w:pStyle w:val="Bodytext20"/>
              <w:shd w:val="clear" w:color="auto" w:fill="auto"/>
              <w:spacing w:before="0" w:after="351" w:line="326" w:lineRule="exact"/>
              <w:ind w:firstLine="720"/>
              <w:rPr>
                <w:sz w:val="22"/>
                <w:szCs w:val="22"/>
                <w:lang w:val="ro-RO"/>
              </w:rPr>
            </w:pPr>
            <w:r w:rsidRPr="00B837EB">
              <w:rPr>
                <w:sz w:val="22"/>
                <w:szCs w:val="22"/>
                <w:lang w:val="ro-RO"/>
              </w:rPr>
              <w:t>Finanţarea bibliotecilor şcolare se asigură din bugetul unităţilor de învăţământ de stat sau particulare în cadrul cărora funcţionează, din fondurile alocate pentru finanţarea de bază, în conformitate cu anexa nr. 4C.</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D04D47" w:rsidTr="0009102C">
        <w:tc>
          <w:tcPr>
            <w:tcW w:w="15388" w:type="dxa"/>
            <w:gridSpan w:val="4"/>
          </w:tcPr>
          <w:p w:rsidR="00E84B9B" w:rsidRPr="00D04D47" w:rsidRDefault="00E84B9B" w:rsidP="0009102C">
            <w:pPr>
              <w:pStyle w:val="Bodytext20"/>
              <w:shd w:val="clear" w:color="auto" w:fill="auto"/>
              <w:spacing w:before="0" w:after="0"/>
              <w:jc w:val="center"/>
              <w:rPr>
                <w:b/>
                <w:bCs/>
                <w:sz w:val="28"/>
                <w:szCs w:val="28"/>
                <w:lang w:val="ro-RO"/>
              </w:rPr>
            </w:pPr>
            <w:r w:rsidRPr="00D04D47">
              <w:rPr>
                <w:b/>
                <w:bCs/>
                <w:sz w:val="28"/>
                <w:szCs w:val="28"/>
                <w:lang w:val="ro-RO"/>
              </w:rPr>
              <w:t>CAPITOLUL III - Patrimoniul bibliotecilor</w:t>
            </w:r>
          </w:p>
          <w:p w:rsidR="00E84B9B" w:rsidRPr="00D04D47" w:rsidRDefault="00E84B9B" w:rsidP="0009102C">
            <w:pPr>
              <w:rPr>
                <w:rFonts w:ascii="Times New Roman" w:hAnsi="Times New Roman" w:cs="Times New Roman"/>
                <w:b/>
                <w:bCs/>
                <w:sz w:val="28"/>
                <w:szCs w:val="28"/>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52</w:t>
            </w:r>
          </w:p>
        </w:tc>
        <w:tc>
          <w:tcPr>
            <w:tcW w:w="6120" w:type="dxa"/>
          </w:tcPr>
          <w:p w:rsidR="00E84B9B" w:rsidRPr="00B837EB" w:rsidRDefault="00E84B9B" w:rsidP="0009102C">
            <w:pPr>
              <w:pStyle w:val="Bodytext20"/>
              <w:shd w:val="clear" w:color="auto" w:fill="auto"/>
              <w:spacing w:before="0" w:after="0" w:line="322" w:lineRule="exact"/>
              <w:ind w:firstLine="720"/>
              <w:rPr>
                <w:sz w:val="22"/>
                <w:szCs w:val="22"/>
                <w:lang w:val="ro-RO"/>
              </w:rPr>
            </w:pPr>
            <w:r w:rsidRPr="00B837EB">
              <w:rPr>
                <w:sz w:val="22"/>
                <w:szCs w:val="22"/>
                <w:lang w:val="ro-RO"/>
              </w:rPr>
              <w:t>(1) Colecţiile bibliotecilor pot fi formate din:</w:t>
            </w:r>
          </w:p>
          <w:p w:rsidR="00E84B9B" w:rsidRPr="00B837EB" w:rsidRDefault="00E84B9B" w:rsidP="00E84B9B">
            <w:pPr>
              <w:pStyle w:val="Bodytext20"/>
              <w:numPr>
                <w:ilvl w:val="0"/>
                <w:numId w:val="31"/>
              </w:numPr>
              <w:shd w:val="clear" w:color="auto" w:fill="auto"/>
              <w:tabs>
                <w:tab w:val="left" w:pos="1117"/>
              </w:tabs>
              <w:spacing w:before="0" w:after="0" w:line="322" w:lineRule="exact"/>
              <w:ind w:firstLine="720"/>
              <w:rPr>
                <w:sz w:val="22"/>
                <w:szCs w:val="22"/>
                <w:lang w:val="ro-RO"/>
              </w:rPr>
            </w:pPr>
            <w:r w:rsidRPr="00B837EB">
              <w:rPr>
                <w:sz w:val="22"/>
                <w:szCs w:val="22"/>
                <w:lang w:val="ro-RO"/>
              </w:rPr>
              <w:t>cărţi;</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publicaţii seriale;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manuscrise;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microformate;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lastRenderedPageBreak/>
              <w:t>documente cartografice;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documente de muzică tipărite;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documente audiovizuale;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documente grafice;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documente electronice;</w:t>
            </w:r>
          </w:p>
          <w:p w:rsidR="00E84B9B" w:rsidRPr="00B837EB" w:rsidRDefault="00E84B9B" w:rsidP="00E84B9B">
            <w:pPr>
              <w:pStyle w:val="Bodytext20"/>
              <w:numPr>
                <w:ilvl w:val="0"/>
                <w:numId w:val="31"/>
              </w:numPr>
              <w:shd w:val="clear" w:color="auto" w:fill="auto"/>
              <w:tabs>
                <w:tab w:val="left" w:pos="1136"/>
              </w:tabs>
              <w:spacing w:before="0" w:after="0" w:line="322" w:lineRule="exact"/>
              <w:ind w:firstLine="720"/>
              <w:rPr>
                <w:sz w:val="22"/>
                <w:szCs w:val="22"/>
                <w:lang w:val="ro-RO"/>
              </w:rPr>
            </w:pPr>
            <w:r w:rsidRPr="00B837EB">
              <w:rPr>
                <w:sz w:val="22"/>
                <w:szCs w:val="22"/>
                <w:lang w:val="ro-RO"/>
              </w:rPr>
              <w:t>documente fotografice sau multiplicate prin prelucrări fizico-chimice;</w:t>
            </w:r>
          </w:p>
          <w:p w:rsidR="00E84B9B" w:rsidRPr="00B837EB" w:rsidRDefault="00E84B9B" w:rsidP="00E84B9B">
            <w:pPr>
              <w:pStyle w:val="Bodytext20"/>
              <w:numPr>
                <w:ilvl w:val="0"/>
                <w:numId w:val="31"/>
              </w:numPr>
              <w:shd w:val="clear" w:color="auto" w:fill="auto"/>
              <w:tabs>
                <w:tab w:val="left" w:pos="1146"/>
              </w:tabs>
              <w:spacing w:before="0" w:after="0" w:line="322" w:lineRule="exact"/>
              <w:ind w:firstLine="720"/>
              <w:rPr>
                <w:sz w:val="22"/>
                <w:szCs w:val="22"/>
                <w:lang w:val="ro-RO"/>
              </w:rPr>
            </w:pPr>
            <w:r w:rsidRPr="00B837EB">
              <w:rPr>
                <w:sz w:val="22"/>
                <w:szCs w:val="22"/>
                <w:lang w:val="ro-RO"/>
              </w:rPr>
              <w:t>documente arhivistice;</w:t>
            </w:r>
          </w:p>
          <w:p w:rsidR="00E84B9B" w:rsidRPr="00B837EB" w:rsidRDefault="00E84B9B" w:rsidP="00E84B9B">
            <w:pPr>
              <w:pStyle w:val="Bodytext20"/>
              <w:numPr>
                <w:ilvl w:val="0"/>
                <w:numId w:val="31"/>
              </w:numPr>
              <w:shd w:val="clear" w:color="auto" w:fill="auto"/>
              <w:tabs>
                <w:tab w:val="left" w:pos="1146"/>
              </w:tabs>
              <w:spacing w:before="0" w:after="0" w:line="322" w:lineRule="exact"/>
              <w:ind w:firstLine="720"/>
              <w:rPr>
                <w:sz w:val="22"/>
                <w:szCs w:val="22"/>
                <w:lang w:val="ro-RO"/>
              </w:rPr>
            </w:pPr>
            <w:r w:rsidRPr="00B837EB">
              <w:rPr>
                <w:sz w:val="22"/>
                <w:szCs w:val="22"/>
                <w:lang w:val="ro-RO"/>
              </w:rPr>
              <w:t>aplicaţii informatice;</w:t>
            </w:r>
          </w:p>
          <w:p w:rsidR="00E84B9B" w:rsidRPr="00B837EB" w:rsidRDefault="00E84B9B" w:rsidP="00E84B9B">
            <w:pPr>
              <w:pStyle w:val="Bodytext20"/>
              <w:numPr>
                <w:ilvl w:val="0"/>
                <w:numId w:val="31"/>
              </w:numPr>
              <w:shd w:val="clear" w:color="auto" w:fill="auto"/>
              <w:tabs>
                <w:tab w:val="left" w:pos="1218"/>
              </w:tabs>
              <w:spacing w:before="0" w:after="0" w:line="322" w:lineRule="exact"/>
              <w:ind w:firstLine="720"/>
              <w:rPr>
                <w:sz w:val="22"/>
                <w:szCs w:val="22"/>
                <w:lang w:val="ro-RO"/>
              </w:rPr>
            </w:pPr>
            <w:r w:rsidRPr="00B837EB">
              <w:rPr>
                <w:sz w:val="22"/>
                <w:szCs w:val="22"/>
                <w:lang w:val="ro-RO"/>
              </w:rPr>
              <w:t>alte categorii de bunuri culturale, indiferent de suportul material.</w:t>
            </w:r>
          </w:p>
          <w:p w:rsidR="00E84B9B" w:rsidRPr="00B837EB" w:rsidRDefault="00E84B9B" w:rsidP="00E84B9B">
            <w:pPr>
              <w:pStyle w:val="Bodytext20"/>
              <w:numPr>
                <w:ilvl w:val="0"/>
                <w:numId w:val="32"/>
              </w:numPr>
              <w:shd w:val="clear" w:color="auto" w:fill="auto"/>
              <w:tabs>
                <w:tab w:val="left" w:pos="1182"/>
              </w:tabs>
              <w:spacing w:before="0" w:after="324" w:line="326" w:lineRule="exact"/>
              <w:ind w:firstLine="760"/>
              <w:rPr>
                <w:sz w:val="22"/>
                <w:szCs w:val="22"/>
                <w:lang w:val="ro-RO"/>
              </w:rPr>
            </w:pPr>
            <w:r w:rsidRPr="00B837EB">
              <w:rPr>
                <w:sz w:val="22"/>
                <w:szCs w:val="22"/>
                <w:lang w:val="ro-RO"/>
              </w:rPr>
              <w:t>Colecţiile pot cuprinde şi alte bunuri culturale, nespecifice bibliotecilor, istoriceşte constituite sau provenite din donaţii.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53</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Documentele aflate în colecţiile bibliotecilor, care au statut de bunuri culturale comune, în sensul prezentei legi, nu sunt active fixe corporale şi sunt evidenţiate în documente de inventar.</w:t>
            </w:r>
          </w:p>
          <w:p w:rsidR="00E84B9B" w:rsidRPr="00B837EB" w:rsidRDefault="00E84B9B" w:rsidP="00E84B9B">
            <w:pPr>
              <w:pStyle w:val="Bodytext20"/>
              <w:numPr>
                <w:ilvl w:val="0"/>
                <w:numId w:val="33"/>
              </w:numPr>
              <w:shd w:val="clear" w:color="auto" w:fill="auto"/>
              <w:tabs>
                <w:tab w:val="left" w:pos="1192"/>
              </w:tabs>
              <w:spacing w:before="0" w:after="0" w:line="322" w:lineRule="exact"/>
              <w:ind w:firstLine="760"/>
              <w:rPr>
                <w:sz w:val="22"/>
                <w:szCs w:val="22"/>
                <w:lang w:val="ro-RO"/>
              </w:rPr>
            </w:pPr>
            <w:r w:rsidRPr="00B837EB">
              <w:rPr>
                <w:sz w:val="22"/>
                <w:szCs w:val="22"/>
                <w:lang w:val="ro-RO"/>
              </w:rPr>
              <w:t>Bunurile culturale care fac parte din patrimoniul cultural naţional mobil, în conformitate cu prevederile Legii nr. 182/2000 privind protejarea patrimoniului cultural naţional mobil, republicată, cu modificările şi completările ulterioare, şi ale Legii nr. 111/1995 privind Depozitul legal de documente, republicată, nu sunt active fixe corporale şi sunt evidenţiate, gestionate şi inventariate conform prevederilor legale.</w:t>
            </w:r>
          </w:p>
          <w:p w:rsidR="00E84B9B" w:rsidRPr="00B837EB" w:rsidRDefault="00E84B9B" w:rsidP="00E84B9B">
            <w:pPr>
              <w:pStyle w:val="Bodytext20"/>
              <w:numPr>
                <w:ilvl w:val="0"/>
                <w:numId w:val="33"/>
              </w:numPr>
              <w:shd w:val="clear" w:color="auto" w:fill="auto"/>
              <w:tabs>
                <w:tab w:val="left" w:pos="1192"/>
              </w:tabs>
              <w:spacing w:before="0" w:after="0" w:line="322" w:lineRule="exact"/>
              <w:ind w:firstLine="760"/>
              <w:rPr>
                <w:sz w:val="22"/>
                <w:szCs w:val="22"/>
                <w:lang w:val="ro-RO"/>
              </w:rPr>
            </w:pPr>
            <w:r w:rsidRPr="00B837EB">
              <w:rPr>
                <w:sz w:val="22"/>
                <w:szCs w:val="22"/>
                <w:lang w:val="ro-RO"/>
              </w:rPr>
              <w:t>Documentele bunuri culturale mobile clasate în categoria fond sau în tezaur sunt considerate active fixe corporale şi sunt evidenţiate, gestionate şi inventariate în conformitate cu prevederile legale.</w:t>
            </w:r>
          </w:p>
          <w:p w:rsidR="00E84B9B" w:rsidRPr="00B837EB" w:rsidRDefault="00E84B9B" w:rsidP="00E84B9B">
            <w:pPr>
              <w:pStyle w:val="Bodytext20"/>
              <w:numPr>
                <w:ilvl w:val="0"/>
                <w:numId w:val="33"/>
              </w:numPr>
              <w:shd w:val="clear" w:color="auto" w:fill="auto"/>
              <w:tabs>
                <w:tab w:val="left" w:pos="1192"/>
              </w:tabs>
              <w:spacing w:before="0" w:after="0" w:line="322" w:lineRule="exact"/>
              <w:ind w:firstLine="760"/>
              <w:rPr>
                <w:sz w:val="22"/>
                <w:szCs w:val="22"/>
                <w:lang w:val="ro-RO"/>
              </w:rPr>
            </w:pPr>
            <w:r w:rsidRPr="00B837EB">
              <w:rPr>
                <w:sz w:val="22"/>
                <w:szCs w:val="22"/>
                <w:lang w:val="ro-RO"/>
              </w:rPr>
              <w:lastRenderedPageBreak/>
              <w:t>Eliminarea documentelor din colecţii se aplică numai bunurilor culturale comune, uzate fizic sau moral, după o perioadă de minimum 6 luni de la data intrării în evidenţele bibliotecii, prin hotărârea conducerii bibliotecii.</w:t>
            </w:r>
          </w:p>
          <w:p w:rsidR="00E84B9B" w:rsidRPr="00B837EB" w:rsidRDefault="00E84B9B" w:rsidP="00E84B9B">
            <w:pPr>
              <w:pStyle w:val="Bodytext20"/>
              <w:numPr>
                <w:ilvl w:val="0"/>
                <w:numId w:val="33"/>
              </w:numPr>
              <w:shd w:val="clear" w:color="auto" w:fill="auto"/>
              <w:tabs>
                <w:tab w:val="left" w:pos="1187"/>
              </w:tabs>
              <w:spacing w:before="0" w:after="0" w:line="322" w:lineRule="exact"/>
              <w:ind w:firstLine="760"/>
              <w:rPr>
                <w:sz w:val="22"/>
                <w:szCs w:val="22"/>
                <w:lang w:val="ro-RO"/>
              </w:rPr>
            </w:pPr>
            <w:r w:rsidRPr="00B837EB">
              <w:rPr>
                <w:sz w:val="22"/>
                <w:szCs w:val="22"/>
                <w:lang w:val="ro-RO"/>
              </w:rPr>
              <w:t>Evidenţa documentelor se ţine în sistem informatizat şi tradiţional, până la implementarea în toate bibliotecile publice a sistemelor informatice prevăzute în anexa nr. 3, astfel:</w:t>
            </w:r>
          </w:p>
          <w:p w:rsidR="00E84B9B" w:rsidRPr="00B837EB" w:rsidRDefault="00E84B9B" w:rsidP="00E84B9B">
            <w:pPr>
              <w:pStyle w:val="Bodytext20"/>
              <w:numPr>
                <w:ilvl w:val="0"/>
                <w:numId w:val="34"/>
              </w:numPr>
              <w:shd w:val="clear" w:color="auto" w:fill="auto"/>
              <w:tabs>
                <w:tab w:val="left" w:pos="1126"/>
              </w:tabs>
              <w:spacing w:before="0" w:after="0" w:line="322" w:lineRule="exact"/>
              <w:ind w:firstLine="760"/>
              <w:rPr>
                <w:sz w:val="22"/>
                <w:szCs w:val="22"/>
                <w:lang w:val="ro-RO"/>
              </w:rPr>
            </w:pPr>
            <w:r w:rsidRPr="00B837EB">
              <w:rPr>
                <w:sz w:val="22"/>
                <w:szCs w:val="22"/>
                <w:lang w:val="ro-RO"/>
              </w:rPr>
              <w:t>evidenţa globală, prin registrul de mişcare a fondurilor;</w:t>
            </w:r>
          </w:p>
          <w:p w:rsidR="00E84B9B" w:rsidRPr="00B837EB" w:rsidRDefault="00E84B9B" w:rsidP="00E84B9B">
            <w:pPr>
              <w:pStyle w:val="Bodytext20"/>
              <w:numPr>
                <w:ilvl w:val="0"/>
                <w:numId w:val="34"/>
              </w:numPr>
              <w:shd w:val="clear" w:color="auto" w:fill="auto"/>
              <w:tabs>
                <w:tab w:val="left" w:pos="1091"/>
              </w:tabs>
              <w:spacing w:before="0" w:after="0" w:line="322" w:lineRule="exact"/>
              <w:ind w:firstLine="760"/>
              <w:rPr>
                <w:sz w:val="22"/>
                <w:szCs w:val="22"/>
                <w:lang w:val="ro-RO"/>
              </w:rPr>
            </w:pPr>
            <w:r w:rsidRPr="00B837EB">
              <w:rPr>
                <w:sz w:val="22"/>
                <w:szCs w:val="22"/>
                <w:lang w:val="ro-RO"/>
              </w:rPr>
              <w:t>evidenţa individuală, prin registrul de inventar, cu numerotare de la 1 la infinit;</w:t>
            </w:r>
          </w:p>
          <w:p w:rsidR="00E84B9B" w:rsidRPr="00B837EB" w:rsidRDefault="00E84B9B" w:rsidP="00E84B9B">
            <w:pPr>
              <w:pStyle w:val="Bodytext20"/>
              <w:numPr>
                <w:ilvl w:val="0"/>
                <w:numId w:val="34"/>
              </w:numPr>
              <w:shd w:val="clear" w:color="auto" w:fill="auto"/>
              <w:tabs>
                <w:tab w:val="left" w:pos="1096"/>
              </w:tabs>
              <w:spacing w:before="0" w:after="0" w:line="322" w:lineRule="exact"/>
              <w:ind w:firstLine="760"/>
              <w:rPr>
                <w:sz w:val="22"/>
                <w:szCs w:val="22"/>
                <w:lang w:val="ro-RO"/>
              </w:rPr>
            </w:pPr>
            <w:r w:rsidRPr="00B837EB">
              <w:rPr>
                <w:sz w:val="22"/>
                <w:szCs w:val="22"/>
                <w:lang w:val="ro-RO"/>
              </w:rPr>
              <w:t>evidenţa lunară, trimestrială sau anuală a periodicelor, prin constituirea lor în unităţi de inventar;</w:t>
            </w:r>
          </w:p>
          <w:p w:rsidR="00E84B9B" w:rsidRPr="00B837EB" w:rsidRDefault="00E84B9B" w:rsidP="00E84B9B">
            <w:pPr>
              <w:pStyle w:val="Bodytext20"/>
              <w:numPr>
                <w:ilvl w:val="0"/>
                <w:numId w:val="34"/>
              </w:numPr>
              <w:shd w:val="clear" w:color="auto" w:fill="auto"/>
              <w:tabs>
                <w:tab w:val="left" w:pos="1091"/>
              </w:tabs>
              <w:spacing w:before="0" w:after="0" w:line="322" w:lineRule="exact"/>
              <w:ind w:firstLine="760"/>
              <w:rPr>
                <w:sz w:val="22"/>
                <w:szCs w:val="22"/>
                <w:lang w:val="ro-RO"/>
              </w:rPr>
            </w:pPr>
            <w:r w:rsidRPr="00B837EB">
              <w:rPr>
                <w:sz w:val="22"/>
                <w:szCs w:val="22"/>
                <w:lang w:val="ro-RO"/>
              </w:rPr>
              <w:t>evidenţa analitică, pe fişe însoţite de imagini foto, pentru bunurile culturale constituite în gestiuni şi care fac parte din patrimoniul cultural naţional mobil.</w:t>
            </w:r>
          </w:p>
          <w:p w:rsidR="00E84B9B" w:rsidRPr="00B837EB" w:rsidRDefault="00E84B9B" w:rsidP="00E84B9B">
            <w:pPr>
              <w:pStyle w:val="Bodytext20"/>
              <w:numPr>
                <w:ilvl w:val="0"/>
                <w:numId w:val="33"/>
              </w:numPr>
              <w:shd w:val="clear" w:color="auto" w:fill="auto"/>
              <w:tabs>
                <w:tab w:val="left" w:pos="1178"/>
              </w:tabs>
              <w:spacing w:before="0" w:after="0" w:line="322" w:lineRule="exact"/>
              <w:ind w:firstLine="760"/>
              <w:rPr>
                <w:sz w:val="22"/>
                <w:szCs w:val="22"/>
                <w:lang w:val="ro-RO"/>
              </w:rPr>
            </w:pPr>
            <w:r w:rsidRPr="00B837EB">
              <w:rPr>
                <w:sz w:val="22"/>
                <w:szCs w:val="22"/>
                <w:lang w:val="ro-RO"/>
              </w:rPr>
              <w:t>Evidenţa globală, individuală şi analitică a publicaţiilor cuprinde descrierea completă, conform standardelor în vigoare.</w:t>
            </w:r>
          </w:p>
          <w:p w:rsidR="00E84B9B" w:rsidRPr="00B837EB" w:rsidRDefault="00E84B9B" w:rsidP="00E84B9B">
            <w:pPr>
              <w:pStyle w:val="Bodytext20"/>
              <w:numPr>
                <w:ilvl w:val="0"/>
                <w:numId w:val="33"/>
              </w:numPr>
              <w:shd w:val="clear" w:color="auto" w:fill="auto"/>
              <w:tabs>
                <w:tab w:val="left" w:pos="1187"/>
              </w:tabs>
              <w:spacing w:before="0" w:after="0" w:line="322" w:lineRule="exact"/>
              <w:ind w:firstLine="760"/>
              <w:rPr>
                <w:sz w:val="22"/>
                <w:szCs w:val="22"/>
                <w:lang w:val="ro-RO"/>
              </w:rPr>
            </w:pPr>
            <w:r w:rsidRPr="00B837EB">
              <w:rPr>
                <w:sz w:val="22"/>
                <w:szCs w:val="22"/>
                <w:lang w:val="ro-RO"/>
              </w:rPr>
              <w:t>Bibliotecarii nu sunt obligaţi să constituie garanţii gestionare, dar ei răspund material pentru lipsurile din inventar care depăşesc procentul de pierdere naturală stabilit potrivit legii.</w:t>
            </w:r>
          </w:p>
          <w:p w:rsidR="00E84B9B" w:rsidRPr="00B837EB" w:rsidRDefault="00E84B9B" w:rsidP="00E84B9B">
            <w:pPr>
              <w:pStyle w:val="Bodytext20"/>
              <w:numPr>
                <w:ilvl w:val="0"/>
                <w:numId w:val="33"/>
              </w:numPr>
              <w:shd w:val="clear" w:color="auto" w:fill="auto"/>
              <w:tabs>
                <w:tab w:val="left" w:pos="1192"/>
              </w:tabs>
              <w:spacing w:before="0" w:after="0" w:line="322" w:lineRule="exact"/>
              <w:ind w:firstLine="760"/>
              <w:rPr>
                <w:sz w:val="22"/>
                <w:szCs w:val="22"/>
                <w:lang w:val="ro-RO"/>
              </w:rPr>
            </w:pPr>
            <w:r w:rsidRPr="00B837EB">
              <w:rPr>
                <w:sz w:val="22"/>
                <w:szCs w:val="22"/>
                <w:lang w:val="ro-RO"/>
              </w:rPr>
              <w:t>Documentele, bunuri culturale comune, găsite lipsă din inventar, se recuperează fizic, prin înlocuirea cu documente identice, sau valoric, prin achitarea valorii de inventar a documentelor, actualizată cu aplicarea coeficientului de inflaţie la zi.</w:t>
            </w:r>
          </w:p>
          <w:p w:rsidR="00E84B9B" w:rsidRPr="00B837EB" w:rsidRDefault="00E84B9B" w:rsidP="00E84B9B">
            <w:pPr>
              <w:pStyle w:val="Bodytext20"/>
              <w:numPr>
                <w:ilvl w:val="0"/>
                <w:numId w:val="33"/>
              </w:numPr>
              <w:shd w:val="clear" w:color="auto" w:fill="auto"/>
              <w:tabs>
                <w:tab w:val="left" w:pos="1197"/>
              </w:tabs>
              <w:spacing w:before="0" w:after="0" w:line="322" w:lineRule="exact"/>
              <w:ind w:firstLine="760"/>
              <w:rPr>
                <w:sz w:val="22"/>
                <w:szCs w:val="22"/>
                <w:lang w:val="ro-RO"/>
              </w:rPr>
            </w:pPr>
            <w:r w:rsidRPr="00B837EB">
              <w:rPr>
                <w:sz w:val="22"/>
                <w:szCs w:val="22"/>
                <w:lang w:val="ro-RO"/>
              </w:rPr>
              <w:t xml:space="preserve">Bunurile culturale de patrimoniu mobile lipsă la inventar se recuperează fizic; în cazul în care acest lucru nu este posibil, se recuperează valoric la preţul pieţei, pe baza hotărârii </w:t>
            </w:r>
            <w:r w:rsidRPr="00B837EB">
              <w:rPr>
                <w:sz w:val="22"/>
                <w:szCs w:val="22"/>
                <w:lang w:val="ro-RO"/>
              </w:rPr>
              <w:lastRenderedPageBreak/>
              <w:t>Comisiei Naţionale a Muzeelor şi Colecţiilor.</w:t>
            </w:r>
          </w:p>
          <w:p w:rsidR="00E84B9B" w:rsidRPr="00B837EB" w:rsidRDefault="00E84B9B" w:rsidP="00E84B9B">
            <w:pPr>
              <w:pStyle w:val="Bodytext20"/>
              <w:numPr>
                <w:ilvl w:val="0"/>
                <w:numId w:val="33"/>
              </w:numPr>
              <w:shd w:val="clear" w:color="auto" w:fill="auto"/>
              <w:tabs>
                <w:tab w:val="left" w:pos="1378"/>
              </w:tabs>
              <w:spacing w:before="0" w:after="0" w:line="322" w:lineRule="exact"/>
              <w:ind w:firstLine="760"/>
              <w:rPr>
                <w:sz w:val="22"/>
                <w:szCs w:val="22"/>
                <w:lang w:val="ro-RO"/>
              </w:rPr>
            </w:pPr>
            <w:r w:rsidRPr="00B837EB">
              <w:rPr>
                <w:sz w:val="22"/>
                <w:szCs w:val="22"/>
                <w:lang w:val="ro-RO"/>
              </w:rPr>
              <w:t>Documentele specifice bibliotecilor se inventariază periodic pe colectii/fonduri, astfel:</w:t>
            </w:r>
          </w:p>
          <w:p w:rsidR="00E84B9B" w:rsidRPr="00B837EB" w:rsidRDefault="00E84B9B" w:rsidP="00E84B9B">
            <w:pPr>
              <w:pStyle w:val="Bodytext20"/>
              <w:numPr>
                <w:ilvl w:val="0"/>
                <w:numId w:val="35"/>
              </w:numPr>
              <w:shd w:val="clear" w:color="auto" w:fill="auto"/>
              <w:tabs>
                <w:tab w:val="left" w:pos="1126"/>
              </w:tabs>
              <w:spacing w:before="0" w:after="0" w:line="322" w:lineRule="exact"/>
              <w:ind w:firstLine="760"/>
              <w:rPr>
                <w:sz w:val="22"/>
                <w:szCs w:val="22"/>
                <w:lang w:val="ro-RO"/>
              </w:rPr>
            </w:pPr>
            <w:r w:rsidRPr="00B837EB">
              <w:rPr>
                <w:sz w:val="22"/>
                <w:szCs w:val="22"/>
                <w:lang w:val="ro-RO"/>
              </w:rPr>
              <w:t>fondul care cuprinde până la 10.000 de documente - o dată la 5 ani;</w:t>
            </w:r>
          </w:p>
          <w:p w:rsidR="00E84B9B" w:rsidRPr="00B837EB" w:rsidRDefault="00E84B9B" w:rsidP="00E84B9B">
            <w:pPr>
              <w:pStyle w:val="Bodytext20"/>
              <w:numPr>
                <w:ilvl w:val="0"/>
                <w:numId w:val="35"/>
              </w:numPr>
              <w:shd w:val="clear" w:color="auto" w:fill="auto"/>
              <w:tabs>
                <w:tab w:val="left" w:pos="1150"/>
              </w:tabs>
              <w:spacing w:before="0" w:after="0" w:line="322" w:lineRule="exact"/>
              <w:ind w:firstLine="760"/>
              <w:rPr>
                <w:sz w:val="22"/>
                <w:szCs w:val="22"/>
                <w:lang w:val="ro-RO"/>
              </w:rPr>
            </w:pPr>
            <w:r w:rsidRPr="00B837EB">
              <w:rPr>
                <w:sz w:val="22"/>
                <w:szCs w:val="22"/>
                <w:lang w:val="ro-RO"/>
              </w:rPr>
              <w:t>fondul cuprins între 10.001 - 50.000 de documente - o dată la 8 ani;</w:t>
            </w:r>
          </w:p>
          <w:p w:rsidR="00E84B9B" w:rsidRPr="00B837EB" w:rsidRDefault="00E84B9B" w:rsidP="00E84B9B">
            <w:pPr>
              <w:pStyle w:val="Bodytext20"/>
              <w:numPr>
                <w:ilvl w:val="0"/>
                <w:numId w:val="35"/>
              </w:numPr>
              <w:shd w:val="clear" w:color="auto" w:fill="auto"/>
              <w:tabs>
                <w:tab w:val="left" w:pos="1150"/>
              </w:tabs>
              <w:spacing w:before="0" w:after="0" w:line="322" w:lineRule="exact"/>
              <w:ind w:firstLine="760"/>
              <w:rPr>
                <w:sz w:val="22"/>
                <w:szCs w:val="22"/>
                <w:lang w:val="ro-RO"/>
              </w:rPr>
            </w:pPr>
            <w:r w:rsidRPr="00B837EB">
              <w:rPr>
                <w:sz w:val="22"/>
                <w:szCs w:val="22"/>
                <w:lang w:val="ro-RO"/>
              </w:rPr>
              <w:t>fondul cuprins între 50.001 - 100.000 de documente - o dată la 10 ani;</w:t>
            </w:r>
          </w:p>
          <w:p w:rsidR="00E84B9B" w:rsidRPr="00B837EB" w:rsidRDefault="00E84B9B" w:rsidP="00E84B9B">
            <w:pPr>
              <w:pStyle w:val="Bodytext20"/>
              <w:numPr>
                <w:ilvl w:val="0"/>
                <w:numId w:val="35"/>
              </w:numPr>
              <w:shd w:val="clear" w:color="auto" w:fill="auto"/>
              <w:tabs>
                <w:tab w:val="left" w:pos="1129"/>
              </w:tabs>
              <w:spacing w:before="0" w:after="0"/>
              <w:ind w:firstLine="740"/>
              <w:rPr>
                <w:sz w:val="22"/>
                <w:szCs w:val="22"/>
                <w:lang w:val="ro-RO"/>
              </w:rPr>
            </w:pPr>
            <w:r w:rsidRPr="00B837EB">
              <w:rPr>
                <w:sz w:val="22"/>
                <w:szCs w:val="22"/>
                <w:lang w:val="ro-RO"/>
              </w:rPr>
              <w:t>fondul cuprins între 100.001 - 1.000.000 de documente - o dată la 15 ani;</w:t>
            </w:r>
          </w:p>
          <w:p w:rsidR="00E84B9B" w:rsidRPr="00B837EB" w:rsidRDefault="00E84B9B" w:rsidP="00E84B9B">
            <w:pPr>
              <w:pStyle w:val="Bodytext20"/>
              <w:numPr>
                <w:ilvl w:val="0"/>
                <w:numId w:val="35"/>
              </w:numPr>
              <w:shd w:val="clear" w:color="auto" w:fill="auto"/>
              <w:tabs>
                <w:tab w:val="left" w:pos="1129"/>
              </w:tabs>
              <w:spacing w:before="0" w:after="0"/>
              <w:ind w:firstLine="740"/>
              <w:rPr>
                <w:sz w:val="22"/>
                <w:szCs w:val="22"/>
                <w:lang w:val="ro-RO"/>
              </w:rPr>
            </w:pPr>
            <w:r w:rsidRPr="00B837EB">
              <w:rPr>
                <w:sz w:val="22"/>
                <w:szCs w:val="22"/>
                <w:lang w:val="ro-RO"/>
              </w:rPr>
              <w:t>fondul care cuprinde peste 1.000.000 de documente - o dată la 20 ani.</w:t>
            </w:r>
          </w:p>
          <w:p w:rsidR="00E84B9B" w:rsidRPr="00B837EB" w:rsidRDefault="00E84B9B" w:rsidP="00E84B9B">
            <w:pPr>
              <w:pStyle w:val="Bodytext20"/>
              <w:numPr>
                <w:ilvl w:val="0"/>
                <w:numId w:val="33"/>
              </w:numPr>
              <w:shd w:val="clear" w:color="auto" w:fill="auto"/>
              <w:tabs>
                <w:tab w:val="left" w:pos="1330"/>
              </w:tabs>
              <w:spacing w:before="0" w:after="0" w:line="322" w:lineRule="exact"/>
              <w:ind w:firstLine="740"/>
              <w:rPr>
                <w:sz w:val="22"/>
                <w:szCs w:val="22"/>
                <w:lang w:val="ro-RO"/>
              </w:rPr>
            </w:pPr>
            <w:r w:rsidRPr="00B837EB">
              <w:rPr>
                <w:sz w:val="22"/>
                <w:szCs w:val="22"/>
                <w:lang w:val="ro-RO"/>
              </w:rPr>
              <w:t>în caz de predare/preluare a gestiunii fondului de documente specifice, precum şi în caz de forţă majoră, se procedează la verificarea integrală a colecţiei.</w:t>
            </w:r>
          </w:p>
          <w:p w:rsidR="00E84B9B" w:rsidRPr="00B837EB" w:rsidRDefault="00E84B9B" w:rsidP="00E84B9B">
            <w:pPr>
              <w:pStyle w:val="Bodytext20"/>
              <w:numPr>
                <w:ilvl w:val="0"/>
                <w:numId w:val="33"/>
              </w:numPr>
              <w:shd w:val="clear" w:color="auto" w:fill="auto"/>
              <w:tabs>
                <w:tab w:val="left" w:pos="1330"/>
              </w:tabs>
              <w:spacing w:before="0" w:after="0" w:line="322" w:lineRule="exact"/>
              <w:ind w:firstLine="740"/>
              <w:rPr>
                <w:sz w:val="22"/>
                <w:szCs w:val="22"/>
                <w:lang w:val="ro-RO"/>
              </w:rPr>
            </w:pPr>
            <w:r w:rsidRPr="00B837EB">
              <w:rPr>
                <w:sz w:val="22"/>
                <w:szCs w:val="22"/>
                <w:lang w:val="ro-RO"/>
              </w:rPr>
              <w:t>în caz de forţă majoră, incendiu, calamitate naturală, mutări succesive, precum şi păstrare în spaţii de depozitare improprii, conducerea bibliotecii dispune scoaterea din evidenţă a documentelor deteriorate sau distruse.</w:t>
            </w:r>
          </w:p>
          <w:p w:rsidR="00E84B9B" w:rsidRPr="00B837EB" w:rsidRDefault="00E84B9B" w:rsidP="00E84B9B">
            <w:pPr>
              <w:pStyle w:val="Bodytext20"/>
              <w:numPr>
                <w:ilvl w:val="0"/>
                <w:numId w:val="33"/>
              </w:numPr>
              <w:shd w:val="clear" w:color="auto" w:fill="auto"/>
              <w:tabs>
                <w:tab w:val="left" w:pos="1330"/>
              </w:tabs>
              <w:spacing w:before="0" w:after="0" w:line="322" w:lineRule="exact"/>
              <w:ind w:firstLine="740"/>
              <w:rPr>
                <w:sz w:val="22"/>
                <w:szCs w:val="22"/>
                <w:lang w:val="ro-RO"/>
              </w:rPr>
            </w:pPr>
            <w:r w:rsidRPr="00B837EB">
              <w:rPr>
                <w:sz w:val="22"/>
                <w:szCs w:val="22"/>
                <w:lang w:val="ro-RO"/>
              </w:rPr>
              <w:t>Bibliotecile publice sunt obligate să îşi dezvolte colecţiile de documente, prin achiziţionarea de titluri din producţia editorială curentă, precum şi prin completarea retrospectivă a acestora.</w:t>
            </w:r>
          </w:p>
          <w:p w:rsidR="00E84B9B" w:rsidRPr="00B837EB" w:rsidRDefault="00E84B9B" w:rsidP="00E84B9B">
            <w:pPr>
              <w:pStyle w:val="Bodytext20"/>
              <w:numPr>
                <w:ilvl w:val="0"/>
                <w:numId w:val="33"/>
              </w:numPr>
              <w:shd w:val="clear" w:color="auto" w:fill="auto"/>
              <w:tabs>
                <w:tab w:val="left" w:pos="1325"/>
              </w:tabs>
              <w:spacing w:before="0" w:after="0" w:line="326" w:lineRule="exact"/>
              <w:ind w:firstLine="740"/>
              <w:rPr>
                <w:sz w:val="22"/>
                <w:szCs w:val="22"/>
                <w:lang w:val="ro-RO"/>
              </w:rPr>
            </w:pPr>
            <w:r w:rsidRPr="00B837EB">
              <w:rPr>
                <w:sz w:val="22"/>
                <w:szCs w:val="22"/>
                <w:lang w:val="ro-RO"/>
              </w:rPr>
              <w:t>Creşterea anuală a colecţiilor din bibliotecile publice trebuie să fie de minimum 50 de documente specifice la 1.000 de locuitori.</w:t>
            </w:r>
          </w:p>
          <w:p w:rsidR="00E84B9B" w:rsidRPr="00B837EB" w:rsidRDefault="00E84B9B" w:rsidP="00E84B9B">
            <w:pPr>
              <w:pStyle w:val="Bodytext20"/>
              <w:numPr>
                <w:ilvl w:val="0"/>
                <w:numId w:val="33"/>
              </w:numPr>
              <w:shd w:val="clear" w:color="auto" w:fill="auto"/>
              <w:tabs>
                <w:tab w:val="left" w:pos="1315"/>
              </w:tabs>
              <w:spacing w:before="0" w:after="0" w:line="331" w:lineRule="exact"/>
              <w:ind w:firstLine="740"/>
              <w:rPr>
                <w:sz w:val="22"/>
                <w:szCs w:val="22"/>
                <w:lang w:val="ro-RO"/>
              </w:rPr>
            </w:pPr>
            <w:r w:rsidRPr="00B837EB">
              <w:rPr>
                <w:sz w:val="22"/>
                <w:szCs w:val="22"/>
                <w:lang w:val="ro-RO"/>
              </w:rPr>
              <w:t>Colecţia din biblioteca publică trebuie să asigure cel puţin un document specific pe cap de locuitor.</w:t>
            </w:r>
          </w:p>
          <w:p w:rsidR="00E84B9B" w:rsidRPr="00B837EB" w:rsidRDefault="00E84B9B" w:rsidP="00E84B9B">
            <w:pPr>
              <w:pStyle w:val="Bodytext20"/>
              <w:numPr>
                <w:ilvl w:val="0"/>
                <w:numId w:val="33"/>
              </w:numPr>
              <w:shd w:val="clear" w:color="auto" w:fill="auto"/>
              <w:tabs>
                <w:tab w:val="left" w:pos="1320"/>
              </w:tabs>
              <w:spacing w:before="0" w:after="0" w:line="331" w:lineRule="exact"/>
              <w:ind w:firstLine="740"/>
              <w:rPr>
                <w:sz w:val="22"/>
                <w:szCs w:val="22"/>
                <w:lang w:val="ro-RO"/>
              </w:rPr>
            </w:pPr>
            <w:r w:rsidRPr="00B837EB">
              <w:rPr>
                <w:sz w:val="22"/>
                <w:szCs w:val="22"/>
                <w:lang w:val="ro-RO"/>
              </w:rPr>
              <w:t xml:space="preserve">Modificarea parţială a echipei care gestionează </w:t>
            </w:r>
            <w:r w:rsidRPr="00B837EB">
              <w:rPr>
                <w:sz w:val="22"/>
                <w:szCs w:val="22"/>
                <w:lang w:val="ro-RO"/>
              </w:rPr>
              <w:lastRenderedPageBreak/>
              <w:t>fondul de documente se operează prin integrare în gestiune, în condiţiile legii.</w:t>
            </w:r>
          </w:p>
          <w:p w:rsidR="00E84B9B" w:rsidRPr="00B837EB" w:rsidRDefault="00E84B9B" w:rsidP="00E84B9B">
            <w:pPr>
              <w:pStyle w:val="Bodytext20"/>
              <w:numPr>
                <w:ilvl w:val="0"/>
                <w:numId w:val="33"/>
              </w:numPr>
              <w:shd w:val="clear" w:color="auto" w:fill="auto"/>
              <w:tabs>
                <w:tab w:val="left" w:pos="1325"/>
              </w:tabs>
              <w:spacing w:before="0" w:after="0" w:line="326" w:lineRule="exact"/>
              <w:ind w:firstLine="740"/>
              <w:rPr>
                <w:sz w:val="22"/>
                <w:szCs w:val="22"/>
                <w:lang w:val="ro-RO"/>
              </w:rPr>
            </w:pPr>
            <w:r w:rsidRPr="00B837EB">
              <w:rPr>
                <w:sz w:val="22"/>
                <w:szCs w:val="22"/>
                <w:lang w:val="ro-RO"/>
              </w:rPr>
              <w:t>Creşterea anuală a colecţiilor din bibliotecile şcolare trebuie să fie de minimum 5% din numărul elevilor şi preşcolarilor.</w:t>
            </w:r>
          </w:p>
          <w:p w:rsidR="00E84B9B" w:rsidRPr="00B837EB" w:rsidRDefault="00E84B9B" w:rsidP="00E84B9B">
            <w:pPr>
              <w:pStyle w:val="Bodytext20"/>
              <w:numPr>
                <w:ilvl w:val="0"/>
                <w:numId w:val="33"/>
              </w:numPr>
              <w:shd w:val="clear" w:color="auto" w:fill="auto"/>
              <w:tabs>
                <w:tab w:val="left" w:pos="1325"/>
              </w:tabs>
              <w:spacing w:before="0" w:after="0" w:line="326" w:lineRule="exact"/>
              <w:ind w:firstLine="740"/>
              <w:rPr>
                <w:sz w:val="22"/>
                <w:szCs w:val="22"/>
                <w:lang w:val="ro-RO"/>
              </w:rPr>
            </w:pPr>
            <w:r w:rsidRPr="00B837EB">
              <w:rPr>
                <w:sz w:val="22"/>
                <w:szCs w:val="22"/>
                <w:lang w:val="ro-RO"/>
              </w:rPr>
              <w:t>Colecţia din biblioteca şcolară trebuie să asigure cel puţin un document specific pe cap de elev.</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54</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Colecţiile bibliotecilor se constituie şi se dezvoltă prin achiziţionarea de documente specifice din producţia editorială curentă şi retrospectivă, indiferent de valoarea lor şi de suportul pe care au fost înregistrate sau fixate, precum şi prin transfer, schimb interbibliotecar naţional şi internaţional, donaţii, legate şi sponsorizări.</w:t>
            </w:r>
          </w:p>
          <w:p w:rsidR="00E84B9B" w:rsidRPr="00B837EB" w:rsidRDefault="00E84B9B" w:rsidP="00E84B9B">
            <w:pPr>
              <w:pStyle w:val="Bodytext20"/>
              <w:numPr>
                <w:ilvl w:val="0"/>
                <w:numId w:val="36"/>
              </w:numPr>
              <w:shd w:val="clear" w:color="auto" w:fill="auto"/>
              <w:tabs>
                <w:tab w:val="left" w:pos="1234"/>
              </w:tabs>
              <w:spacing w:before="0" w:after="296" w:line="322" w:lineRule="exact"/>
              <w:ind w:firstLine="740"/>
              <w:rPr>
                <w:sz w:val="22"/>
                <w:szCs w:val="22"/>
                <w:lang w:val="ro-RO"/>
              </w:rPr>
            </w:pPr>
            <w:r w:rsidRPr="00B837EB">
              <w:rPr>
                <w:sz w:val="22"/>
                <w:szCs w:val="22"/>
                <w:lang w:val="ro-RO"/>
              </w:rPr>
              <w:t>Dotările se asigură prin alocarea resurselor financiare necesare de către autorităţile finanţatoare.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55</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Colecţiile bibliotecilor se păstrează în depozite şi/sau în săli cu acces liber special amenajate, asigurându-se condiţii de conservare şi securitate adecvate.</w:t>
            </w:r>
          </w:p>
          <w:p w:rsidR="00E84B9B" w:rsidRPr="00B837EB" w:rsidRDefault="00E84B9B" w:rsidP="0009102C">
            <w:pPr>
              <w:pStyle w:val="Bodytext20"/>
              <w:shd w:val="clear" w:color="auto" w:fill="auto"/>
              <w:spacing w:before="0" w:after="304" w:line="336" w:lineRule="exact"/>
              <w:ind w:firstLine="740"/>
              <w:rPr>
                <w:sz w:val="22"/>
                <w:szCs w:val="22"/>
                <w:lang w:val="ro-RO"/>
              </w:rPr>
            </w:pPr>
            <w:r w:rsidRPr="00B837EB">
              <w:rPr>
                <w:sz w:val="22"/>
                <w:szCs w:val="22"/>
                <w:lang w:val="ro-RO"/>
              </w:rPr>
              <w:t>(2) Autorităţile finanţatoare asigură condiţii optime de păstrare a colecţiilor şi de acces la acestea.</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56</w:t>
            </w:r>
          </w:p>
        </w:tc>
        <w:tc>
          <w:tcPr>
            <w:tcW w:w="6120" w:type="dxa"/>
          </w:tcPr>
          <w:p w:rsidR="00E84B9B" w:rsidRPr="00B837EB" w:rsidRDefault="00E84B9B" w:rsidP="0009102C">
            <w:pPr>
              <w:pStyle w:val="Bodytext20"/>
              <w:shd w:val="clear" w:color="auto" w:fill="auto"/>
              <w:spacing w:before="0" w:after="0" w:line="331" w:lineRule="exact"/>
              <w:ind w:firstLine="740"/>
              <w:rPr>
                <w:sz w:val="22"/>
                <w:szCs w:val="22"/>
                <w:lang w:val="ro-RO"/>
              </w:rPr>
            </w:pPr>
            <w:r w:rsidRPr="00B837EB">
              <w:rPr>
                <w:sz w:val="22"/>
                <w:szCs w:val="22"/>
                <w:lang w:val="ro-RO"/>
              </w:rPr>
              <w:t>(1) Bibliotecile de drept public pot organiza filiale în comunităţile româneşti de peste hotare.</w:t>
            </w:r>
          </w:p>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(2) Colecţiile de documente specifice, precum şi dotările materiale destinate organizării şi dezvoltării filialelor prevăzute la alin. (1) pot reprezenta, după caz, transferuri din patrimoniul propriu al bibliotecilor de drept public sau achiziţii anume realizate din surse bugetare, precum şi sponsorizări şi donaţii de la persoane fizice şi juridice.</w:t>
            </w:r>
          </w:p>
          <w:p w:rsidR="00E84B9B" w:rsidRPr="00B837EB" w:rsidRDefault="00E84B9B" w:rsidP="0009102C">
            <w:pPr>
              <w:rPr>
                <w:rFonts w:ascii="Times New Roman" w:hAnsi="Times New Roman" w:cs="Times New Roman"/>
                <w:lang w:val="ro-RO"/>
              </w:rPr>
            </w:pP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57</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În cadrul bibliotecilor publice, sumele rezervate pentru achiziţii de documente specifice în limba minorităţilor se stabilesc astfel încât să corespundă necesităţilor acestora.</w:t>
            </w:r>
          </w:p>
          <w:p w:rsidR="00E84B9B" w:rsidRPr="00B837EB" w:rsidRDefault="00E84B9B" w:rsidP="0009102C">
            <w:pPr>
              <w:rPr>
                <w:rFonts w:ascii="Times New Roman" w:hAnsi="Times New Roman" w:cs="Times New Roman"/>
                <w:lang w:val="ro-RO"/>
              </w:rPr>
            </w:pP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58</w:t>
            </w:r>
          </w:p>
        </w:tc>
        <w:tc>
          <w:tcPr>
            <w:tcW w:w="6120" w:type="dxa"/>
          </w:tcPr>
          <w:p w:rsidR="00E84B9B" w:rsidRPr="00B837EB" w:rsidRDefault="00E84B9B" w:rsidP="0009102C">
            <w:pPr>
              <w:pStyle w:val="Bodytext20"/>
              <w:shd w:val="clear" w:color="auto" w:fill="auto"/>
              <w:spacing w:before="0" w:after="347" w:line="322" w:lineRule="exact"/>
              <w:ind w:firstLine="760"/>
              <w:rPr>
                <w:sz w:val="22"/>
                <w:szCs w:val="22"/>
                <w:lang w:val="ro-RO"/>
              </w:rPr>
            </w:pPr>
            <w:r w:rsidRPr="00B837EB">
              <w:rPr>
                <w:sz w:val="22"/>
                <w:szCs w:val="22"/>
                <w:lang w:val="ro-RO"/>
              </w:rPr>
              <w:t>Personalul din bibliotecile de drept public care are în responsabilitate colecţii cu acces liber şi/sau destinate împrumutului la domiciliu beneficiază de un coeficient anual de 0,3 % scădere din totalul fondului inventariat, reprezentând pierdere naturală din cauze care nu puteau fi înlăturate.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D04D47" w:rsidTr="0009102C">
        <w:tc>
          <w:tcPr>
            <w:tcW w:w="15388" w:type="dxa"/>
            <w:gridSpan w:val="4"/>
          </w:tcPr>
          <w:p w:rsidR="00E84B9B" w:rsidRPr="00D04D47" w:rsidRDefault="00E84B9B" w:rsidP="0009102C">
            <w:pPr>
              <w:pStyle w:val="Bodytext20"/>
              <w:shd w:val="clear" w:color="auto" w:fill="auto"/>
              <w:spacing w:before="0" w:after="0"/>
              <w:ind w:right="20"/>
              <w:jc w:val="center"/>
              <w:rPr>
                <w:b/>
                <w:bCs/>
                <w:sz w:val="24"/>
                <w:szCs w:val="24"/>
                <w:lang w:val="ro-RO"/>
              </w:rPr>
            </w:pPr>
          </w:p>
          <w:p w:rsidR="00E84B9B" w:rsidRPr="00D04D47" w:rsidRDefault="00E84B9B" w:rsidP="0009102C">
            <w:pPr>
              <w:pStyle w:val="Bodytext20"/>
              <w:shd w:val="clear" w:color="auto" w:fill="auto"/>
              <w:spacing w:before="0" w:after="0"/>
              <w:ind w:right="20"/>
              <w:jc w:val="center"/>
              <w:rPr>
                <w:b/>
                <w:bCs/>
                <w:sz w:val="24"/>
                <w:szCs w:val="24"/>
                <w:lang w:val="ro-RO"/>
              </w:rPr>
            </w:pPr>
            <w:r w:rsidRPr="00D04D47">
              <w:rPr>
                <w:b/>
                <w:bCs/>
                <w:sz w:val="24"/>
                <w:szCs w:val="24"/>
                <w:lang w:val="ro-RO"/>
              </w:rPr>
              <w:t>CAPITOLUL IV - Finanţarea bibliotecilor</w:t>
            </w:r>
          </w:p>
          <w:p w:rsidR="00E84B9B" w:rsidRPr="00D04D47" w:rsidRDefault="00E84B9B" w:rsidP="0009102C">
            <w:pPr>
              <w:rPr>
                <w:rFonts w:ascii="Times New Roman" w:hAnsi="Times New Roman" w:cs="Times New Roman"/>
                <w:b/>
                <w:bCs/>
                <w:sz w:val="24"/>
                <w:szCs w:val="24"/>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59</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Bibliotecile de drept public sunt finanţate de la bugetul de stat sau de la bugetele unităţilor administrativ-teritoriale în subordinea cărora funcţionează, iar fondurile privind finanţarea se nominalizează distinct în bugetele proprii ale autorităţilor şi instituţiilor publice finanţatoare.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60</w:t>
            </w:r>
          </w:p>
        </w:tc>
        <w:tc>
          <w:tcPr>
            <w:tcW w:w="6120" w:type="dxa"/>
          </w:tcPr>
          <w:p w:rsidR="00E84B9B" w:rsidRPr="00B837EB" w:rsidRDefault="00E84B9B" w:rsidP="0009102C">
            <w:pPr>
              <w:tabs>
                <w:tab w:val="left" w:pos="1080"/>
              </w:tabs>
              <w:rPr>
                <w:rFonts w:ascii="Times New Roman" w:hAnsi="Times New Roman" w:cs="Times New Roman"/>
                <w:lang w:val="ro-RO"/>
              </w:rPr>
            </w:pPr>
            <w:r w:rsidRPr="00B837EB">
              <w:rPr>
                <w:rFonts w:ascii="Times New Roman" w:hAnsi="Times New Roman" w:cs="Times New Roman"/>
                <w:lang w:val="ro-RO"/>
              </w:rPr>
              <w:t>Ministerul Educaţiei prevede în bugetul propriu fonduri destinate exclusiv pentru achiziţia de documente specifice bibliotecilor din subordine.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61</w:t>
            </w:r>
          </w:p>
        </w:tc>
        <w:tc>
          <w:tcPr>
            <w:tcW w:w="6120" w:type="dxa"/>
          </w:tcPr>
          <w:p w:rsidR="00E84B9B" w:rsidRPr="00B837EB" w:rsidRDefault="00E84B9B" w:rsidP="0009102C">
            <w:pPr>
              <w:pStyle w:val="Bodytext20"/>
              <w:shd w:val="clear" w:color="auto" w:fill="auto"/>
              <w:spacing w:before="0" w:after="316" w:line="322" w:lineRule="exact"/>
              <w:rPr>
                <w:sz w:val="22"/>
                <w:szCs w:val="22"/>
                <w:lang w:val="ro-RO"/>
              </w:rPr>
            </w:pPr>
            <w:r w:rsidRPr="00B837EB">
              <w:rPr>
                <w:sz w:val="22"/>
                <w:szCs w:val="22"/>
                <w:lang w:val="ro-RO"/>
              </w:rPr>
              <w:t>Ordonatorii principali de credite au obligaţia de a finanţa activitatea bibliotecilor de drept public potrivit standardelor de funcţionare stabilite prin prezenta lege. Aceştia au obligaţia de a prevedea în bugetul propriu sau în bugetul bibliotecilor de drept public subordonate fondurile necesare pentru funcţionarea, achiziţia de publicaţii specifice şi derularea de proiecte, inclusiv pentru îndeplinirea atribuţiilor prevăzute la art. 40.</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62</w:t>
            </w:r>
          </w:p>
        </w:tc>
        <w:tc>
          <w:tcPr>
            <w:tcW w:w="6120" w:type="dxa"/>
          </w:tcPr>
          <w:p w:rsidR="00E84B9B" w:rsidRPr="00B837EB" w:rsidRDefault="00E84B9B" w:rsidP="0009102C">
            <w:pPr>
              <w:pStyle w:val="Bodytext20"/>
              <w:shd w:val="clear" w:color="auto" w:fill="auto"/>
              <w:spacing w:before="0" w:after="324" w:line="326" w:lineRule="exact"/>
              <w:rPr>
                <w:sz w:val="22"/>
                <w:szCs w:val="22"/>
                <w:lang w:val="ro-RO"/>
              </w:rPr>
            </w:pPr>
            <w:r w:rsidRPr="00B837EB">
              <w:rPr>
                <w:sz w:val="22"/>
                <w:szCs w:val="22"/>
                <w:lang w:val="ro-RO"/>
              </w:rPr>
              <w:t xml:space="preserve">Fondurile privind finanţarea bibliotecii judeţene de către consiliile locale ale municipiilor reşedinţă de judeţ; sau de către primăriile de </w:t>
            </w:r>
            <w:r w:rsidRPr="00B837EB">
              <w:rPr>
                <w:sz w:val="22"/>
                <w:szCs w:val="22"/>
                <w:lang w:val="ro-RO"/>
              </w:rPr>
              <w:lastRenderedPageBreak/>
              <w:t>sector pentru bibliotecile aflate pe raza lor administrativă; se nominalizează distinct în bugetul propriu al acestora.</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63</w:t>
            </w:r>
          </w:p>
        </w:tc>
        <w:tc>
          <w:tcPr>
            <w:tcW w:w="6120" w:type="dxa"/>
          </w:tcPr>
          <w:p w:rsidR="00E84B9B" w:rsidRPr="00B837EB" w:rsidRDefault="00E84B9B" w:rsidP="0009102C">
            <w:pPr>
              <w:pStyle w:val="Bodytext20"/>
              <w:shd w:val="clear" w:color="auto" w:fill="auto"/>
              <w:spacing w:before="0" w:after="320" w:line="322" w:lineRule="exact"/>
              <w:rPr>
                <w:sz w:val="22"/>
                <w:szCs w:val="22"/>
                <w:lang w:val="ro-RO"/>
              </w:rPr>
            </w:pPr>
            <w:r w:rsidRPr="00B837EB">
              <w:rPr>
                <w:sz w:val="22"/>
                <w:szCs w:val="22"/>
                <w:lang w:val="ro-RO"/>
              </w:rPr>
              <w:t>Susţinerea financiară şi logistică a bibliotecilor se poate realiza şi din alte venituri specifice domeniului de activitate provenite de la utilizatori, din tarifele stabilite de conducerea fiecărei biblioteci pentru servicii suport, din contravaloarea taxelor poştale/de curierat pentru împrumutul bibliotecar intern şi internaţional, din organizarea de evenimente culturale, ştiinţifice, educaţionale şi multisectoriale, din donaţii şi sponsorizări, precum şi din alte surse legale de venit.</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64</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Bibliotecile pot realiza venituri şi din exploatarea terenurilor şi a clădirilor în care îşi desfăşoară activitatea cu respectarea prevederilor legale în vigoare.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65</w:t>
            </w:r>
          </w:p>
        </w:tc>
        <w:tc>
          <w:tcPr>
            <w:tcW w:w="6120" w:type="dxa"/>
          </w:tcPr>
          <w:p w:rsidR="00E84B9B" w:rsidRPr="00B837EB" w:rsidRDefault="00E84B9B" w:rsidP="0009102C">
            <w:pPr>
              <w:pStyle w:val="Bodytext20"/>
              <w:shd w:val="clear" w:color="auto" w:fill="auto"/>
              <w:spacing w:before="0" w:after="316" w:line="322" w:lineRule="exact"/>
              <w:rPr>
                <w:sz w:val="22"/>
                <w:szCs w:val="22"/>
                <w:lang w:val="ro-RO"/>
              </w:rPr>
            </w:pPr>
            <w:r w:rsidRPr="00B837EB">
              <w:rPr>
                <w:sz w:val="22"/>
                <w:szCs w:val="22"/>
                <w:lang w:val="ro-RO"/>
              </w:rPr>
              <w:t>Fondurile astfel realizate de biblioteci se utilizează pentru activităţile şi serviciile specifice de bibliotecă şi pentru construirea, amenajarea şi dezvoltarea spaţiilor de bibliotecă, inclusiv pentru informatizarea şi achiziţia de documente şi echipamente specifice.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66</w:t>
            </w:r>
          </w:p>
        </w:tc>
        <w:tc>
          <w:tcPr>
            <w:tcW w:w="6120" w:type="dxa"/>
          </w:tcPr>
          <w:p w:rsidR="00E84B9B" w:rsidRPr="00B837EB" w:rsidRDefault="00E84B9B" w:rsidP="0009102C">
            <w:pPr>
              <w:pStyle w:val="Bodytext20"/>
              <w:shd w:val="clear" w:color="auto" w:fill="auto"/>
              <w:spacing w:before="0" w:after="320" w:line="326" w:lineRule="exact"/>
              <w:rPr>
                <w:sz w:val="22"/>
                <w:szCs w:val="22"/>
                <w:lang w:val="ro-RO"/>
              </w:rPr>
            </w:pPr>
            <w:r w:rsidRPr="00B837EB">
              <w:rPr>
                <w:sz w:val="22"/>
                <w:szCs w:val="22"/>
                <w:lang w:val="ro-RO"/>
              </w:rPr>
              <w:t>Bugetele de venituri şi cheltuieli pentru activităţile finanţate integral din venituri proprii se înregistrează separat de veniturile bugetare, urmează regimul juridic al veniturilor extrabugetare şi se aprobă odată cu bugetele bibliotecilor, potrivit prevederilor legale în vigoare.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67</w:t>
            </w:r>
          </w:p>
        </w:tc>
        <w:tc>
          <w:tcPr>
            <w:tcW w:w="6120" w:type="dxa"/>
          </w:tcPr>
          <w:p w:rsidR="00E84B9B" w:rsidRPr="00B837EB" w:rsidRDefault="00E84B9B" w:rsidP="0009102C">
            <w:pPr>
              <w:pStyle w:val="Bodytext20"/>
              <w:shd w:val="clear" w:color="auto" w:fill="auto"/>
              <w:spacing w:before="0" w:after="320" w:line="326" w:lineRule="exact"/>
              <w:rPr>
                <w:sz w:val="22"/>
                <w:szCs w:val="22"/>
                <w:lang w:val="ro-RO"/>
              </w:rPr>
            </w:pPr>
            <w:r w:rsidRPr="00B837EB">
              <w:rPr>
                <w:sz w:val="22"/>
                <w:szCs w:val="22"/>
                <w:lang w:val="ro-RO"/>
              </w:rPr>
              <w:t>Disponibilul financiar provenit din aceste surse la sfârşitul anului se reportează în anul următor şi se utilizează cu aceeaşi destinaţie.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68</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În cazul unor situaţii excepţionale cu caracter economic, ce vizează diminuarea bugetului instituţiei, se vor asigura minimum cheltuielile de personal şi cele de funcţionare ale bibliotecii.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69</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Bibliotecile de drept privat pot fi susţinute financiar, pe bază de programe sau proiecte, şi de la bugetul de stat sau de la bugetele autorităţilor administraţiei publice locale, dacă se angajează să aibă o activitate specifică bibliotecilor de drept public şi să respecte normele impuse de lege.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D04D47" w:rsidTr="0009102C">
        <w:tc>
          <w:tcPr>
            <w:tcW w:w="15388" w:type="dxa"/>
            <w:gridSpan w:val="4"/>
          </w:tcPr>
          <w:p w:rsidR="00E84B9B" w:rsidRPr="00D04D47" w:rsidRDefault="00E84B9B" w:rsidP="0009102C">
            <w:pPr>
              <w:pStyle w:val="Bodytext20"/>
              <w:shd w:val="clear" w:color="auto" w:fill="auto"/>
              <w:spacing w:before="0" w:after="0"/>
              <w:ind w:right="20"/>
              <w:jc w:val="center"/>
              <w:rPr>
                <w:b/>
                <w:bCs/>
                <w:sz w:val="24"/>
                <w:szCs w:val="24"/>
                <w:lang w:val="ro-RO"/>
              </w:rPr>
            </w:pPr>
            <w:r w:rsidRPr="00D04D47">
              <w:rPr>
                <w:b/>
                <w:bCs/>
                <w:sz w:val="24"/>
                <w:szCs w:val="24"/>
                <w:lang w:val="ro-RO"/>
              </w:rPr>
              <w:t>CAPITOLUL V - Personalul bibliotecilor</w:t>
            </w:r>
          </w:p>
          <w:p w:rsidR="00E84B9B" w:rsidRPr="00D04D47" w:rsidRDefault="00E84B9B" w:rsidP="0009102C">
            <w:pPr>
              <w:rPr>
                <w:rFonts w:ascii="Times New Roman" w:hAnsi="Times New Roman" w:cs="Times New Roman"/>
                <w:b/>
                <w:bCs/>
                <w:sz w:val="24"/>
                <w:szCs w:val="24"/>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70</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Personalul bibliotecilor se compune din:</w:t>
            </w:r>
          </w:p>
          <w:p w:rsidR="00E84B9B" w:rsidRPr="00B837EB" w:rsidRDefault="00E84B9B" w:rsidP="00E84B9B">
            <w:pPr>
              <w:pStyle w:val="Bodytext20"/>
              <w:numPr>
                <w:ilvl w:val="0"/>
                <w:numId w:val="37"/>
              </w:numPr>
              <w:shd w:val="clear" w:color="auto" w:fill="auto"/>
              <w:tabs>
                <w:tab w:val="left" w:pos="1111"/>
              </w:tabs>
              <w:spacing w:before="0" w:after="0" w:line="322" w:lineRule="exact"/>
              <w:ind w:firstLine="760"/>
              <w:rPr>
                <w:sz w:val="22"/>
                <w:szCs w:val="22"/>
                <w:lang w:val="ro-RO"/>
              </w:rPr>
            </w:pPr>
            <w:r w:rsidRPr="00B837EB">
              <w:rPr>
                <w:sz w:val="22"/>
                <w:szCs w:val="22"/>
                <w:lang w:val="ro-RO"/>
              </w:rPr>
              <w:t>personal de specialitate;</w:t>
            </w:r>
          </w:p>
          <w:p w:rsidR="00E84B9B" w:rsidRPr="00B837EB" w:rsidRDefault="00E84B9B" w:rsidP="00E84B9B">
            <w:pPr>
              <w:pStyle w:val="Bodytext20"/>
              <w:numPr>
                <w:ilvl w:val="0"/>
                <w:numId w:val="37"/>
              </w:numPr>
              <w:shd w:val="clear" w:color="auto" w:fill="auto"/>
              <w:tabs>
                <w:tab w:val="left" w:pos="1135"/>
              </w:tabs>
              <w:spacing w:before="0" w:after="0" w:line="322" w:lineRule="exact"/>
              <w:ind w:firstLine="760"/>
              <w:rPr>
                <w:sz w:val="22"/>
                <w:szCs w:val="22"/>
                <w:lang w:val="ro-RO"/>
              </w:rPr>
            </w:pPr>
            <w:r w:rsidRPr="00B837EB">
              <w:rPr>
                <w:sz w:val="22"/>
                <w:szCs w:val="22"/>
                <w:lang w:val="ro-RO"/>
              </w:rPr>
              <w:t>personal administrativ;</w:t>
            </w:r>
          </w:p>
          <w:p w:rsidR="00E84B9B" w:rsidRPr="00B837EB" w:rsidRDefault="00E84B9B" w:rsidP="00E84B9B">
            <w:pPr>
              <w:pStyle w:val="Bodytext20"/>
              <w:numPr>
                <w:ilvl w:val="0"/>
                <w:numId w:val="37"/>
              </w:numPr>
              <w:shd w:val="clear" w:color="auto" w:fill="auto"/>
              <w:tabs>
                <w:tab w:val="left" w:pos="1135"/>
              </w:tabs>
              <w:spacing w:before="0" w:after="0" w:line="322" w:lineRule="exact"/>
              <w:ind w:firstLine="760"/>
              <w:rPr>
                <w:sz w:val="22"/>
                <w:szCs w:val="22"/>
                <w:lang w:val="ro-RO"/>
              </w:rPr>
            </w:pPr>
            <w:r w:rsidRPr="00B837EB">
              <w:rPr>
                <w:sz w:val="22"/>
                <w:szCs w:val="22"/>
                <w:lang w:val="ro-RO"/>
              </w:rPr>
              <w:t>personal de întreţinere.</w:t>
            </w:r>
          </w:p>
          <w:p w:rsidR="00E84B9B" w:rsidRPr="00B837EB" w:rsidRDefault="00E84B9B" w:rsidP="00E84B9B">
            <w:pPr>
              <w:pStyle w:val="Bodytext20"/>
              <w:numPr>
                <w:ilvl w:val="0"/>
                <w:numId w:val="38"/>
              </w:numPr>
              <w:shd w:val="clear" w:color="auto" w:fill="auto"/>
              <w:tabs>
                <w:tab w:val="left" w:pos="1181"/>
              </w:tabs>
              <w:spacing w:before="0" w:after="0" w:line="322" w:lineRule="exact"/>
              <w:ind w:firstLine="760"/>
              <w:rPr>
                <w:sz w:val="22"/>
                <w:szCs w:val="22"/>
                <w:lang w:val="ro-RO"/>
              </w:rPr>
            </w:pPr>
            <w:r w:rsidRPr="00B837EB">
              <w:rPr>
                <w:sz w:val="22"/>
                <w:szCs w:val="22"/>
                <w:lang w:val="ro-RO"/>
              </w:rPr>
              <w:t>Structura şi numărul personalului de specialitate din biblioteci se stabileşte conform anexelor la prezenta lege. Astfel, în categoria personalului de specialitate din biblioteci, se includ: bibliotecari, bibliotecari-arhivişti, bibliografi, cercetători, redactori, documentarişti, conservatori, restauratori, muzeografi, arhivişti, tehnoredactori, ingineri de sistem, analişti, informaticieni, operatori introducere date, controlori date, supraveghetori sală, mânuitori carte şi alte posturi de profil. Pot fi angajate în bibliotecile de drept public şi persoane cu studii medii sau superioare de alt profil, cu obligaţia de a absolvi, într-o perioadă de până la maximum 2 ani, una dintre formele de pregătire profesională prevăzute de lege.</w:t>
            </w:r>
          </w:p>
          <w:p w:rsidR="00E84B9B" w:rsidRPr="00B837EB" w:rsidRDefault="00E84B9B" w:rsidP="00E84B9B">
            <w:pPr>
              <w:pStyle w:val="Bodytext20"/>
              <w:numPr>
                <w:ilvl w:val="0"/>
                <w:numId w:val="38"/>
              </w:numPr>
              <w:shd w:val="clear" w:color="auto" w:fill="auto"/>
              <w:tabs>
                <w:tab w:val="left" w:pos="1176"/>
              </w:tabs>
              <w:spacing w:before="0" w:after="0" w:line="322" w:lineRule="exact"/>
              <w:ind w:firstLine="760"/>
              <w:rPr>
                <w:sz w:val="22"/>
                <w:szCs w:val="22"/>
                <w:lang w:val="ro-RO"/>
              </w:rPr>
            </w:pPr>
            <w:r w:rsidRPr="00B837EB">
              <w:rPr>
                <w:sz w:val="22"/>
                <w:szCs w:val="22"/>
                <w:lang w:val="ro-RO"/>
              </w:rPr>
              <w:t>În cadrul Bibliotecii Naţionale a României, bibliotecilor judeţene, bibliotecilor centrale universitare se pot angaja pe posturile de bibliotecari, bibliotecari-arhivişti şi bibliogafi doar persoane care au absolvit forme de învăţământ superior cu diplomă de licenţă în domeniu.</w:t>
            </w:r>
          </w:p>
          <w:p w:rsidR="00E84B9B" w:rsidRPr="00B837EB" w:rsidRDefault="00E84B9B" w:rsidP="00E84B9B">
            <w:pPr>
              <w:pStyle w:val="Bodytext20"/>
              <w:numPr>
                <w:ilvl w:val="0"/>
                <w:numId w:val="38"/>
              </w:numPr>
              <w:shd w:val="clear" w:color="auto" w:fill="auto"/>
              <w:tabs>
                <w:tab w:val="left" w:pos="1176"/>
              </w:tabs>
              <w:spacing w:before="0" w:after="0" w:line="322" w:lineRule="exact"/>
              <w:ind w:firstLine="760"/>
              <w:rPr>
                <w:sz w:val="22"/>
                <w:szCs w:val="22"/>
                <w:lang w:val="ro-RO"/>
              </w:rPr>
            </w:pPr>
            <w:r w:rsidRPr="00B837EB">
              <w:rPr>
                <w:sz w:val="22"/>
                <w:szCs w:val="22"/>
                <w:lang w:val="ro-RO"/>
              </w:rPr>
              <w:t xml:space="preserve">Nerespectarea obligaţiei de a absolvi în termen de 2 </w:t>
            </w:r>
            <w:r w:rsidRPr="00B837EB">
              <w:rPr>
                <w:sz w:val="22"/>
                <w:szCs w:val="22"/>
                <w:lang w:val="ro-RO"/>
              </w:rPr>
              <w:lastRenderedPageBreak/>
              <w:t>ani una din formele de pregătire prevăzute la alin. (2) duce la încetarea contractului individual de muncă şi recuperearea de la angajat a cheltuielilor efectuate de către angajator cu pregătirea profesională în specialitate.</w:t>
            </w:r>
          </w:p>
          <w:p w:rsidR="00E84B9B" w:rsidRPr="00B837EB" w:rsidRDefault="00E84B9B" w:rsidP="00E84B9B">
            <w:pPr>
              <w:pStyle w:val="Bodytext20"/>
              <w:numPr>
                <w:ilvl w:val="0"/>
                <w:numId w:val="38"/>
              </w:numPr>
              <w:shd w:val="clear" w:color="auto" w:fill="auto"/>
              <w:tabs>
                <w:tab w:val="left" w:pos="1171"/>
              </w:tabs>
              <w:spacing w:before="0" w:after="0" w:line="331" w:lineRule="exact"/>
              <w:ind w:firstLine="780"/>
              <w:rPr>
                <w:sz w:val="22"/>
                <w:szCs w:val="22"/>
                <w:lang w:val="ro-RO"/>
              </w:rPr>
            </w:pPr>
            <w:r w:rsidRPr="00B837EB">
              <w:rPr>
                <w:sz w:val="22"/>
                <w:szCs w:val="22"/>
                <w:lang w:val="ro-RO"/>
              </w:rPr>
              <w:t>Personalul de specialitate din reţeaua de biblioteci a Ministerului Educaţiei are statut de personal didactic auxiliar.</w:t>
            </w:r>
          </w:p>
          <w:p w:rsidR="00E84B9B" w:rsidRPr="00B837EB" w:rsidRDefault="00E84B9B" w:rsidP="00E84B9B">
            <w:pPr>
              <w:pStyle w:val="Bodytext20"/>
              <w:numPr>
                <w:ilvl w:val="0"/>
                <w:numId w:val="38"/>
              </w:numPr>
              <w:shd w:val="clear" w:color="auto" w:fill="auto"/>
              <w:tabs>
                <w:tab w:val="left" w:pos="1171"/>
              </w:tabs>
              <w:spacing w:before="0" w:after="0" w:line="322" w:lineRule="exact"/>
              <w:ind w:firstLine="780"/>
              <w:rPr>
                <w:sz w:val="22"/>
                <w:szCs w:val="22"/>
                <w:lang w:val="ro-RO"/>
              </w:rPr>
            </w:pPr>
            <w:r w:rsidRPr="00B837EB">
              <w:rPr>
                <w:sz w:val="22"/>
                <w:szCs w:val="22"/>
                <w:lang w:val="ro-RO"/>
              </w:rPr>
              <w:t>Organigrama, statul de funcţii şi regulamentul de organizare şi funcţionare ale bibliotecii se aprobă de către autoritatea finanţatoare, conform legii.</w:t>
            </w:r>
          </w:p>
          <w:p w:rsidR="00E84B9B" w:rsidRPr="00B837EB" w:rsidRDefault="00E84B9B" w:rsidP="00E84B9B">
            <w:pPr>
              <w:pStyle w:val="Bodytext20"/>
              <w:numPr>
                <w:ilvl w:val="0"/>
                <w:numId w:val="38"/>
              </w:numPr>
              <w:shd w:val="clear" w:color="auto" w:fill="auto"/>
              <w:tabs>
                <w:tab w:val="left" w:pos="1176"/>
              </w:tabs>
              <w:spacing w:before="0" w:after="320" w:line="322" w:lineRule="exact"/>
              <w:ind w:firstLine="780"/>
              <w:rPr>
                <w:sz w:val="22"/>
                <w:szCs w:val="22"/>
                <w:lang w:val="ro-RO"/>
              </w:rPr>
            </w:pPr>
            <w:r w:rsidRPr="00B837EB">
              <w:rPr>
                <w:sz w:val="22"/>
                <w:szCs w:val="22"/>
                <w:lang w:val="ro-RO"/>
              </w:rPr>
              <w:t>în cadrul bibliotecilor comunale se înfiinţează cel puţin un post de bibliotecar cu normă întreagă, cu respectarea prevederilor din anexa nr. 1.</w:t>
            </w:r>
          </w:p>
        </w:tc>
        <w:tc>
          <w:tcPr>
            <w:tcW w:w="4371" w:type="dxa"/>
          </w:tcPr>
          <w:p w:rsidR="00E84B9B" w:rsidRPr="00B837EB" w:rsidRDefault="00E84B9B" w:rsidP="00E84B9B">
            <w:pPr>
              <w:pStyle w:val="Bodytext20"/>
              <w:numPr>
                <w:ilvl w:val="0"/>
                <w:numId w:val="36"/>
              </w:numPr>
              <w:shd w:val="clear" w:color="auto" w:fill="auto"/>
              <w:tabs>
                <w:tab w:val="left" w:pos="1176"/>
              </w:tabs>
              <w:spacing w:before="0" w:after="0" w:line="322" w:lineRule="exact"/>
              <w:ind w:firstLine="760"/>
              <w:rPr>
                <w:sz w:val="22"/>
                <w:szCs w:val="22"/>
                <w:lang w:val="ro-RO"/>
              </w:rPr>
            </w:pPr>
            <w:r w:rsidRPr="00B837EB">
              <w:rPr>
                <w:sz w:val="22"/>
                <w:szCs w:val="22"/>
                <w:lang w:val="ro-RO"/>
              </w:rPr>
              <w:lastRenderedPageBreak/>
              <w:t>În cadrul Bibliotecii Naţionale a României, bibliotecilor judeţene, bibliotecilor centrale universitare se pot angaja pe posturile de bibliotecari, bibliotecari-arhivişti şi bibliogafi doar persoane care au absolvit forme de învăţământ superior cu diplomă de licenţă în domeniu.</w:t>
            </w:r>
          </w:p>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 xml:space="preserve">Aliniatul </w:t>
            </w:r>
            <w:r>
              <w:rPr>
                <w:rFonts w:ascii="Times New Roman" w:hAnsi="Times New Roman" w:cs="Times New Roman"/>
                <w:lang w:val="ro-RO"/>
              </w:rPr>
              <w:t>(</w:t>
            </w:r>
            <w:r w:rsidRPr="00B837EB">
              <w:rPr>
                <w:rFonts w:ascii="Times New Roman" w:hAnsi="Times New Roman" w:cs="Times New Roman"/>
                <w:lang w:val="ro-RO"/>
              </w:rPr>
              <w:t>3</w:t>
            </w:r>
            <w:r>
              <w:rPr>
                <w:rFonts w:ascii="Times New Roman" w:hAnsi="Times New Roman" w:cs="Times New Roman"/>
                <w:lang w:val="ro-RO"/>
              </w:rPr>
              <w:t>)</w:t>
            </w:r>
            <w:r w:rsidRPr="00B837EB">
              <w:rPr>
                <w:rFonts w:ascii="Times New Roman" w:hAnsi="Times New Roman" w:cs="Times New Roman"/>
                <w:lang w:val="ro-RO"/>
              </w:rPr>
              <w:t xml:space="preserve"> conduce la anularea unor prevederi ale aliniatului </w:t>
            </w:r>
            <w:r>
              <w:rPr>
                <w:rFonts w:ascii="Times New Roman" w:hAnsi="Times New Roman" w:cs="Times New Roman"/>
                <w:lang w:val="ro-RO"/>
              </w:rPr>
              <w:t>(</w:t>
            </w:r>
            <w:r w:rsidRPr="00B837EB">
              <w:rPr>
                <w:rFonts w:ascii="Times New Roman" w:hAnsi="Times New Roman" w:cs="Times New Roman"/>
                <w:lang w:val="ro-RO"/>
              </w:rPr>
              <w:t>2</w:t>
            </w:r>
            <w:r>
              <w:rPr>
                <w:rFonts w:ascii="Times New Roman" w:hAnsi="Times New Roman" w:cs="Times New Roman"/>
                <w:lang w:val="ro-RO"/>
              </w:rPr>
              <w:t>)</w:t>
            </w:r>
            <w:r w:rsidRPr="00B837EB">
              <w:rPr>
                <w:rFonts w:ascii="Times New Roman" w:hAnsi="Times New Roman" w:cs="Times New Roman"/>
                <w:lang w:val="ro-RO"/>
              </w:rPr>
              <w:t xml:space="preserve"> cu privire la posibilitatea calificării ulterioare pe un post de speci</w:t>
            </w:r>
            <w:r>
              <w:rPr>
                <w:rFonts w:ascii="Times New Roman" w:hAnsi="Times New Roman" w:cs="Times New Roman"/>
                <w:lang w:val="ro-RO"/>
              </w:rPr>
              <w:t>a</w:t>
            </w:r>
            <w:r w:rsidRPr="00B837EB">
              <w:rPr>
                <w:rFonts w:ascii="Times New Roman" w:hAnsi="Times New Roman" w:cs="Times New Roman"/>
                <w:lang w:val="ro-RO"/>
              </w:rPr>
              <w:t>litate. Până în acest moment această deschiderea</w:t>
            </w:r>
            <w:r>
              <w:rPr>
                <w:rFonts w:ascii="Times New Roman" w:hAnsi="Times New Roman" w:cs="Times New Roman"/>
                <w:lang w:val="ro-RO"/>
              </w:rPr>
              <w:t>, prevăzută și în actul normativ în vigoare acum,</w:t>
            </w:r>
            <w:r w:rsidRPr="00B837EB">
              <w:rPr>
                <w:rFonts w:ascii="Times New Roman" w:hAnsi="Times New Roman" w:cs="Times New Roman"/>
                <w:lang w:val="ro-RO"/>
              </w:rPr>
              <w:t xml:space="preserve"> fost una benefică pentru biblioteci deoarece printr</w:t>
            </w:r>
            <w:r>
              <w:rPr>
                <w:rFonts w:ascii="Times New Roman" w:hAnsi="Times New Roman" w:cs="Times New Roman"/>
                <w:lang w:val="ro-RO"/>
              </w:rPr>
              <w:t>-</w:t>
            </w:r>
            <w:r w:rsidRPr="00B837EB">
              <w:rPr>
                <w:rFonts w:ascii="Times New Roman" w:hAnsi="Times New Roman" w:cs="Times New Roman"/>
                <w:lang w:val="ro-RO"/>
              </w:rPr>
              <w:t>o structură diversă a personalului din punct de vedere al calificării</w:t>
            </w:r>
            <w:r>
              <w:rPr>
                <w:rFonts w:ascii="Times New Roman" w:hAnsi="Times New Roman" w:cs="Times New Roman"/>
                <w:lang w:val="ro-RO"/>
              </w:rPr>
              <w:t xml:space="preserve"> formale,</w:t>
            </w:r>
            <w:r w:rsidRPr="00B837EB">
              <w:rPr>
                <w:rFonts w:ascii="Times New Roman" w:hAnsi="Times New Roman" w:cs="Times New Roman"/>
                <w:lang w:val="ro-RO"/>
              </w:rPr>
              <w:t xml:space="preserve"> se poate exploata mult mai eficient tocmai fondul enciclopedic de publicații</w:t>
            </w:r>
            <w:r>
              <w:rPr>
                <w:rFonts w:ascii="Times New Roman" w:hAnsi="Times New Roman" w:cs="Times New Roman"/>
                <w:lang w:val="ro-RO"/>
              </w:rPr>
              <w:t>, concomitent cu activitățile pe care biblioteca și le propune prin actualul text al legii</w:t>
            </w:r>
            <w:r w:rsidRPr="00B837EB">
              <w:rPr>
                <w:rFonts w:ascii="Times New Roman" w:hAnsi="Times New Roman" w:cs="Times New Roman"/>
                <w:lang w:val="ro-RO"/>
              </w:rPr>
              <w:t>.</w:t>
            </w:r>
            <w:r>
              <w:rPr>
                <w:rFonts w:ascii="Times New Roman" w:hAnsi="Times New Roman" w:cs="Times New Roman"/>
                <w:lang w:val="ro-RO"/>
              </w:rPr>
              <w:t xml:space="preserve"> Activități moderne și conforme tendinței dezvoltării bibliotecii atât la nivel european cât și mondial.</w:t>
            </w:r>
          </w:p>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Datorită salariilor mici al personalului din biblioteci fluctuația de personal este destul de ridicată, impunerea unei astfel de condiții poate conduce la apariția unui impas</w:t>
            </w:r>
            <w:r>
              <w:rPr>
                <w:rFonts w:ascii="Times New Roman" w:hAnsi="Times New Roman" w:cs="Times New Roman"/>
                <w:lang w:val="ro-RO"/>
              </w:rPr>
              <w:t>/blocaj</w:t>
            </w:r>
            <w:r w:rsidRPr="00B837EB">
              <w:rPr>
                <w:rFonts w:ascii="Times New Roman" w:hAnsi="Times New Roman" w:cs="Times New Roman"/>
                <w:lang w:val="ro-RO"/>
              </w:rPr>
              <w:t xml:space="preserve"> în ceea ce privește asigurarea cu personal de specialitate în bibliotecă.</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71</w:t>
            </w:r>
          </w:p>
        </w:tc>
        <w:tc>
          <w:tcPr>
            <w:tcW w:w="6120" w:type="dxa"/>
          </w:tcPr>
          <w:p w:rsidR="00E84B9B" w:rsidRPr="00B837EB" w:rsidRDefault="00E84B9B" w:rsidP="0009102C">
            <w:pPr>
              <w:pStyle w:val="Bodytext20"/>
              <w:shd w:val="clear" w:color="auto" w:fill="auto"/>
              <w:spacing w:before="0" w:after="0" w:line="322" w:lineRule="exact"/>
              <w:ind w:firstLine="780"/>
              <w:rPr>
                <w:sz w:val="22"/>
                <w:szCs w:val="22"/>
                <w:lang w:val="ro-RO"/>
              </w:rPr>
            </w:pPr>
            <w:r w:rsidRPr="00B837EB">
              <w:rPr>
                <w:sz w:val="22"/>
                <w:szCs w:val="22"/>
                <w:lang w:val="ro-RO"/>
              </w:rPr>
              <w:t>(1) Angajarea personalului de specialitate din bibliotecile finanţate din fonduri publice se realizează conform legii.</w:t>
            </w:r>
          </w:p>
          <w:p w:rsidR="00E84B9B" w:rsidRPr="00B837EB" w:rsidRDefault="00E84B9B" w:rsidP="00E84B9B">
            <w:pPr>
              <w:pStyle w:val="Bodytext20"/>
              <w:numPr>
                <w:ilvl w:val="0"/>
                <w:numId w:val="39"/>
              </w:numPr>
              <w:shd w:val="clear" w:color="auto" w:fill="auto"/>
              <w:tabs>
                <w:tab w:val="left" w:pos="1176"/>
              </w:tabs>
              <w:spacing w:before="0" w:after="0" w:line="322" w:lineRule="exact"/>
              <w:ind w:firstLine="780"/>
              <w:rPr>
                <w:sz w:val="22"/>
                <w:szCs w:val="22"/>
                <w:lang w:val="ro-RO"/>
              </w:rPr>
            </w:pPr>
            <w:r w:rsidRPr="00B837EB">
              <w:rPr>
                <w:sz w:val="22"/>
                <w:szCs w:val="22"/>
                <w:lang w:val="ro-RO"/>
              </w:rPr>
              <w:t>Angajarea personalului de specialitate din bibliotecile finanţate din fonduri publice, fără personalitate juridică, se realizează prin concurs organizat de autoritatea finanţatoare, potrivit legii; din comisiile de concurs face parte în mod obligatoriu şi o persoană cu atribuţii de coordonare metodologică.</w:t>
            </w:r>
          </w:p>
          <w:p w:rsidR="00E84B9B" w:rsidRPr="00B837EB" w:rsidRDefault="00E84B9B" w:rsidP="00E84B9B">
            <w:pPr>
              <w:pStyle w:val="Bodytext20"/>
              <w:numPr>
                <w:ilvl w:val="0"/>
                <w:numId w:val="39"/>
              </w:numPr>
              <w:shd w:val="clear" w:color="auto" w:fill="auto"/>
              <w:tabs>
                <w:tab w:val="left" w:pos="1181"/>
              </w:tabs>
              <w:spacing w:before="0" w:after="0" w:line="331" w:lineRule="exact"/>
              <w:ind w:firstLine="780"/>
              <w:rPr>
                <w:sz w:val="22"/>
                <w:szCs w:val="22"/>
                <w:lang w:val="ro-RO"/>
              </w:rPr>
            </w:pPr>
            <w:r w:rsidRPr="00B837EB">
              <w:rPr>
                <w:sz w:val="22"/>
                <w:szCs w:val="22"/>
                <w:lang w:val="ro-RO"/>
              </w:rPr>
              <w:t>Angajarea personalului de specialitate din bibliotecile universitare, fără personalitate juridică, se realizează prin concurs organizat de autoritatea finanţatoare, potrivit legii.</w:t>
            </w:r>
          </w:p>
          <w:p w:rsidR="00E84B9B" w:rsidRPr="00B837EB" w:rsidRDefault="00E84B9B" w:rsidP="00E84B9B">
            <w:pPr>
              <w:pStyle w:val="Bodytext20"/>
              <w:numPr>
                <w:ilvl w:val="0"/>
                <w:numId w:val="39"/>
              </w:numPr>
              <w:shd w:val="clear" w:color="auto" w:fill="auto"/>
              <w:tabs>
                <w:tab w:val="left" w:pos="1176"/>
              </w:tabs>
              <w:spacing w:before="0" w:after="0" w:line="326" w:lineRule="exact"/>
              <w:ind w:firstLine="780"/>
              <w:rPr>
                <w:sz w:val="22"/>
                <w:szCs w:val="22"/>
                <w:lang w:val="ro-RO"/>
              </w:rPr>
            </w:pPr>
            <w:r w:rsidRPr="00B837EB">
              <w:rPr>
                <w:sz w:val="22"/>
                <w:szCs w:val="22"/>
                <w:lang w:val="ro-RO"/>
              </w:rPr>
              <w:t xml:space="preserve">Nomenclatorul de funcţii şi criteriile de normare a resurselor umane în Biblioteca Naţională a României şi în bibliotecile publice sunt prevăzute în anexele nr. </w:t>
            </w:r>
            <w:r w:rsidRPr="00B837EB">
              <w:rPr>
                <w:rStyle w:val="Bodytext2Spacing2pt"/>
                <w:sz w:val="22"/>
                <w:szCs w:val="22"/>
              </w:rPr>
              <w:t>1-3.</w:t>
            </w:r>
          </w:p>
          <w:p w:rsidR="00E84B9B" w:rsidRPr="00B837EB" w:rsidRDefault="00E84B9B" w:rsidP="00E84B9B">
            <w:pPr>
              <w:pStyle w:val="Bodytext20"/>
              <w:numPr>
                <w:ilvl w:val="0"/>
                <w:numId w:val="39"/>
              </w:numPr>
              <w:shd w:val="clear" w:color="auto" w:fill="auto"/>
              <w:tabs>
                <w:tab w:val="left" w:pos="1296"/>
              </w:tabs>
              <w:spacing w:before="0" w:after="0" w:line="326" w:lineRule="exact"/>
              <w:ind w:firstLine="780"/>
              <w:rPr>
                <w:sz w:val="22"/>
                <w:szCs w:val="22"/>
                <w:lang w:val="ro-RO"/>
              </w:rPr>
            </w:pPr>
            <w:r w:rsidRPr="00B837EB">
              <w:rPr>
                <w:sz w:val="22"/>
                <w:szCs w:val="22"/>
                <w:lang w:val="ro-RO"/>
              </w:rPr>
              <w:t xml:space="preserve">Pentru bibliotecile din învăţământ şi bibliotecile specializate, nomenclatorul de funcţii şi criteriile de normare sunt prevăzute în anexa nr. 4, cu respectarea numărului maxim de posturi </w:t>
            </w:r>
            <w:r w:rsidRPr="00B837EB">
              <w:rPr>
                <w:sz w:val="22"/>
                <w:szCs w:val="22"/>
                <w:lang w:val="ro-RO"/>
              </w:rPr>
              <w:lastRenderedPageBreak/>
              <w:t>şi a creditelor bugetare aprobate.</w:t>
            </w:r>
          </w:p>
          <w:p w:rsidR="00E84B9B" w:rsidRPr="00B837EB" w:rsidRDefault="00E84B9B" w:rsidP="00E84B9B">
            <w:pPr>
              <w:pStyle w:val="Bodytext20"/>
              <w:numPr>
                <w:ilvl w:val="0"/>
                <w:numId w:val="39"/>
              </w:numPr>
              <w:shd w:val="clear" w:color="auto" w:fill="auto"/>
              <w:tabs>
                <w:tab w:val="left" w:pos="1185"/>
              </w:tabs>
              <w:spacing w:before="0" w:after="0" w:line="326" w:lineRule="exact"/>
              <w:ind w:firstLine="780"/>
              <w:rPr>
                <w:sz w:val="22"/>
                <w:szCs w:val="22"/>
                <w:lang w:val="ro-RO"/>
              </w:rPr>
            </w:pPr>
            <w:r w:rsidRPr="00B837EB">
              <w:rPr>
                <w:sz w:val="22"/>
                <w:szCs w:val="22"/>
                <w:lang w:val="ro-RO"/>
              </w:rPr>
              <w:t>Nomenclatorul de funcţii şi criteriile de normare a resurselor umane în Biblioteca Academiei Române sunt prevăzute în anexa nr. 5.</w:t>
            </w:r>
          </w:p>
          <w:p w:rsidR="00E84B9B" w:rsidRPr="00B837EB" w:rsidRDefault="00E84B9B" w:rsidP="00E84B9B">
            <w:pPr>
              <w:pStyle w:val="Bodytext20"/>
              <w:numPr>
                <w:ilvl w:val="0"/>
                <w:numId w:val="39"/>
              </w:numPr>
              <w:shd w:val="clear" w:color="auto" w:fill="auto"/>
              <w:tabs>
                <w:tab w:val="left" w:pos="1171"/>
              </w:tabs>
              <w:spacing w:before="0" w:after="0" w:line="326" w:lineRule="exact"/>
              <w:ind w:firstLine="780"/>
              <w:rPr>
                <w:sz w:val="22"/>
                <w:szCs w:val="22"/>
                <w:lang w:val="ro-RO"/>
              </w:rPr>
            </w:pPr>
            <w:r w:rsidRPr="00B837EB">
              <w:rPr>
                <w:sz w:val="22"/>
                <w:szCs w:val="22"/>
                <w:lang w:val="ro-RO"/>
              </w:rPr>
              <w:t>În localităţile în care numărul minorităţilor naţionale depăşeşte 20% se va asigura cel puţin un post de bibliotecar cunoscător al limbii minorităţii naţionale respective.</w:t>
            </w:r>
          </w:p>
          <w:p w:rsidR="00E84B9B" w:rsidRPr="00B837EB" w:rsidRDefault="00E84B9B" w:rsidP="00E84B9B">
            <w:pPr>
              <w:pStyle w:val="Bodytext20"/>
              <w:numPr>
                <w:ilvl w:val="0"/>
                <w:numId w:val="39"/>
              </w:numPr>
              <w:shd w:val="clear" w:color="auto" w:fill="auto"/>
              <w:tabs>
                <w:tab w:val="left" w:pos="1296"/>
              </w:tabs>
              <w:spacing w:before="0" w:after="316" w:line="322" w:lineRule="exact"/>
              <w:ind w:firstLine="780"/>
              <w:rPr>
                <w:sz w:val="22"/>
                <w:szCs w:val="22"/>
                <w:lang w:val="ro-RO"/>
              </w:rPr>
            </w:pPr>
            <w:r w:rsidRPr="00B837EB">
              <w:rPr>
                <w:sz w:val="22"/>
                <w:szCs w:val="22"/>
                <w:lang w:val="ro-RO"/>
              </w:rPr>
              <w:t>Calitatea procesuală activă pentru obligarea bibliotecilor şi/sau a ordonatorilor de credite de a respecta prevederile alin. (4) - (7) aparţine oricărei persoane fizice sau juridice.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72</w:t>
            </w:r>
          </w:p>
        </w:tc>
        <w:tc>
          <w:tcPr>
            <w:tcW w:w="6120" w:type="dxa"/>
          </w:tcPr>
          <w:p w:rsidR="00E84B9B" w:rsidRPr="00B837EB" w:rsidRDefault="00E84B9B" w:rsidP="0009102C">
            <w:pPr>
              <w:pStyle w:val="Bodytext20"/>
              <w:shd w:val="clear" w:color="auto" w:fill="auto"/>
              <w:spacing w:before="0" w:after="320" w:line="326" w:lineRule="exact"/>
              <w:ind w:firstLine="780"/>
              <w:rPr>
                <w:sz w:val="22"/>
                <w:szCs w:val="22"/>
                <w:lang w:val="ro-RO"/>
              </w:rPr>
            </w:pPr>
            <w:r w:rsidRPr="00B837EB">
              <w:rPr>
                <w:sz w:val="22"/>
                <w:szCs w:val="22"/>
                <w:lang w:val="ro-RO"/>
              </w:rPr>
              <w:t>Angajarea personalului administrativ şi de întreţinere stabilit prin organigrama bibliotecii se realizează prin concurs organizat de conducerea bibliotecii, potrivit legii.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73</w:t>
            </w:r>
          </w:p>
        </w:tc>
        <w:tc>
          <w:tcPr>
            <w:tcW w:w="6120" w:type="dxa"/>
          </w:tcPr>
          <w:p w:rsidR="00E84B9B" w:rsidRPr="00B837EB" w:rsidRDefault="00E84B9B" w:rsidP="0009102C">
            <w:pPr>
              <w:ind w:firstLine="720"/>
              <w:rPr>
                <w:rFonts w:ascii="Times New Roman" w:hAnsi="Times New Roman" w:cs="Times New Roman"/>
                <w:lang w:val="ro-RO"/>
              </w:rPr>
            </w:pPr>
            <w:r w:rsidRPr="00B837EB">
              <w:rPr>
                <w:rFonts w:ascii="Times New Roman" w:hAnsi="Times New Roman" w:cs="Times New Roman"/>
                <w:lang w:val="ro-RO"/>
              </w:rPr>
              <w:t>Atribuţiile personalului din biblioteci se stabilesc prin fişa postului conform codului COR aplicabil şi conform structurii organizatorice, pe baza regulamentului de organizare şi funcţionare a bibliotecii.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74</w:t>
            </w:r>
          </w:p>
        </w:tc>
        <w:tc>
          <w:tcPr>
            <w:tcW w:w="6120" w:type="dxa"/>
          </w:tcPr>
          <w:p w:rsidR="00E84B9B" w:rsidRPr="00B837EB" w:rsidRDefault="00E84B9B" w:rsidP="0009102C">
            <w:pPr>
              <w:pStyle w:val="Bodytext20"/>
              <w:shd w:val="clear" w:color="auto" w:fill="auto"/>
              <w:spacing w:before="0" w:after="0" w:line="322" w:lineRule="exact"/>
              <w:ind w:firstLine="780"/>
              <w:rPr>
                <w:sz w:val="22"/>
                <w:szCs w:val="22"/>
                <w:lang w:val="ro-RO"/>
              </w:rPr>
            </w:pPr>
            <w:r w:rsidRPr="00B837EB">
              <w:rPr>
                <w:sz w:val="22"/>
                <w:szCs w:val="22"/>
                <w:lang w:val="ro-RO"/>
              </w:rPr>
              <w:t>(1) Promovarea, sancţionarea, eliberarea din funcţie şi destituirea personalului din bibliotecile de drept public se realizează în conformitate cu prevederile legale.</w:t>
            </w:r>
          </w:p>
          <w:p w:rsidR="00E84B9B" w:rsidRPr="00B837EB" w:rsidRDefault="00E84B9B" w:rsidP="0009102C">
            <w:pPr>
              <w:pStyle w:val="Bodytext20"/>
              <w:shd w:val="clear" w:color="auto" w:fill="auto"/>
              <w:spacing w:before="0" w:after="0" w:line="322" w:lineRule="exact"/>
              <w:ind w:firstLine="780"/>
              <w:rPr>
                <w:sz w:val="22"/>
                <w:szCs w:val="22"/>
                <w:lang w:val="ro-RO"/>
              </w:rPr>
            </w:pPr>
            <w:r w:rsidRPr="00B837EB">
              <w:rPr>
                <w:sz w:val="22"/>
                <w:szCs w:val="22"/>
                <w:lang w:val="ro-RO"/>
              </w:rPr>
              <w:t>(2) Promovarea, sancţionarea, eliberarea din funcţie şi destituirea personalului din bibliotecile de drept public aflate în coordonarea metodologică a bibliotecilor judeţene se realizează doar după solicitarea unui aviz în acest sens.</w:t>
            </w:r>
          </w:p>
          <w:p w:rsidR="00E84B9B" w:rsidRPr="00B837EB" w:rsidRDefault="00E84B9B" w:rsidP="0009102C">
            <w:pPr>
              <w:pStyle w:val="Bodytext20"/>
              <w:shd w:val="clear" w:color="auto" w:fill="auto"/>
              <w:spacing w:before="0" w:after="0" w:line="322" w:lineRule="exact"/>
              <w:ind w:firstLine="780"/>
              <w:rPr>
                <w:sz w:val="22"/>
                <w:szCs w:val="22"/>
                <w:lang w:val="ro-RO"/>
              </w:rPr>
            </w:pPr>
            <w:r w:rsidRPr="00B837EB">
              <w:rPr>
                <w:sz w:val="22"/>
                <w:szCs w:val="22"/>
                <w:lang w:val="ro-RO"/>
              </w:rPr>
              <w:t>(3) Avizul solicitat confom prevederilor alin. (2) se întocmeşte de către personalul cu atribuţii metodologice şi este emis de conducerea bibliotecii judeţene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75</w:t>
            </w:r>
          </w:p>
        </w:tc>
        <w:tc>
          <w:tcPr>
            <w:tcW w:w="6120" w:type="dxa"/>
          </w:tcPr>
          <w:p w:rsidR="00E84B9B" w:rsidRPr="00B837EB" w:rsidRDefault="00E84B9B" w:rsidP="0009102C">
            <w:pPr>
              <w:pStyle w:val="Bodytext20"/>
              <w:shd w:val="clear" w:color="auto" w:fill="auto"/>
              <w:spacing w:before="0" w:after="320" w:line="322" w:lineRule="exact"/>
              <w:ind w:firstLine="740"/>
              <w:rPr>
                <w:sz w:val="22"/>
                <w:szCs w:val="22"/>
                <w:lang w:val="ro-RO"/>
              </w:rPr>
            </w:pPr>
            <w:r w:rsidRPr="00B837EB">
              <w:rPr>
                <w:sz w:val="22"/>
                <w:szCs w:val="22"/>
                <w:lang w:val="ro-RO"/>
              </w:rPr>
              <w:t>Pregătirea formală a personalului de specialitate din biblioteci se asigură de către Ministerul Educaţiei, prin: cursuri la nivel liceal, învăţământ postliceal, studii universitare de licenţă, masterat şi doctorat, precum şi studii postuniversitare, inclusiv sub forma învăţământului la distanţă.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76</w:t>
            </w:r>
          </w:p>
        </w:tc>
        <w:tc>
          <w:tcPr>
            <w:tcW w:w="6120" w:type="dxa"/>
          </w:tcPr>
          <w:p w:rsidR="00E84B9B" w:rsidRPr="00B837EB" w:rsidRDefault="00E84B9B" w:rsidP="0009102C">
            <w:pPr>
              <w:pStyle w:val="Bodytext20"/>
              <w:shd w:val="clear" w:color="auto" w:fill="auto"/>
              <w:spacing w:before="0" w:after="0" w:line="322" w:lineRule="exact"/>
              <w:ind w:firstLine="740"/>
              <w:rPr>
                <w:sz w:val="22"/>
                <w:szCs w:val="22"/>
                <w:lang w:val="ro-RO"/>
              </w:rPr>
            </w:pPr>
            <w:r w:rsidRPr="00B837EB">
              <w:rPr>
                <w:sz w:val="22"/>
                <w:szCs w:val="22"/>
                <w:lang w:val="ro-RO"/>
              </w:rPr>
              <w:t>(1) Conducerea bibliotecii de drept public şi ordonatorul principal de credite au obligaţia să asigure formarea profesională continuă a personalului, alocând în acest scop minimum 1% din totalul cheltuielilor de personal prevăzute prin buget.</w:t>
            </w:r>
          </w:p>
          <w:p w:rsidR="00E84B9B" w:rsidRPr="00B837EB" w:rsidRDefault="00E84B9B" w:rsidP="0009102C">
            <w:pPr>
              <w:pStyle w:val="Bodytext20"/>
              <w:shd w:val="clear" w:color="auto" w:fill="auto"/>
              <w:spacing w:before="0" w:after="320" w:line="326" w:lineRule="exact"/>
              <w:ind w:firstLine="740"/>
              <w:rPr>
                <w:sz w:val="22"/>
                <w:szCs w:val="22"/>
                <w:lang w:val="ro-RO"/>
              </w:rPr>
            </w:pPr>
            <w:r w:rsidRPr="00B837EB">
              <w:rPr>
                <w:sz w:val="22"/>
                <w:szCs w:val="22"/>
                <w:lang w:val="ro-RO"/>
              </w:rPr>
              <w:t>(2) Cursurile de calificare şi formare profesională continuă a personalului din bibliotecile de drept public se organizează, în condiţiile legii, de către furnizori acreditaţi în formarea profesională a adulţilor, în concordanţă cu standardele ocupaţionale.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77</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Personalul din biblioteci beneficiază de distincţii şi premii în condiţiile legii, la recomandarea conducerii bibliotecilor.</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C7411" w:rsidTr="0009102C">
        <w:tc>
          <w:tcPr>
            <w:tcW w:w="15388" w:type="dxa"/>
            <w:gridSpan w:val="4"/>
          </w:tcPr>
          <w:p w:rsidR="00E84B9B" w:rsidRPr="00BC7411" w:rsidRDefault="00E84B9B" w:rsidP="0009102C">
            <w:pPr>
              <w:pStyle w:val="Bodytext20"/>
              <w:shd w:val="clear" w:color="auto" w:fill="auto"/>
              <w:spacing w:before="0" w:after="0"/>
              <w:ind w:right="20"/>
              <w:jc w:val="center"/>
              <w:rPr>
                <w:b/>
                <w:bCs/>
                <w:lang w:val="ro-RO"/>
              </w:rPr>
            </w:pPr>
            <w:r w:rsidRPr="00BC7411">
              <w:rPr>
                <w:b/>
                <w:bCs/>
                <w:lang w:val="ro-RO"/>
              </w:rPr>
              <w:t>CAPITOLUL VI - Conducerea bibliotecilor</w:t>
            </w:r>
          </w:p>
          <w:p w:rsidR="00E84B9B" w:rsidRPr="00BC7411" w:rsidRDefault="00E84B9B" w:rsidP="0009102C">
            <w:pP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78</w:t>
            </w:r>
          </w:p>
        </w:tc>
        <w:tc>
          <w:tcPr>
            <w:tcW w:w="6120" w:type="dxa"/>
          </w:tcPr>
          <w:p w:rsidR="00E84B9B" w:rsidRPr="00B837EB" w:rsidRDefault="00E84B9B" w:rsidP="0009102C">
            <w:pPr>
              <w:pStyle w:val="Bodytext20"/>
              <w:shd w:val="clear" w:color="auto" w:fill="auto"/>
              <w:spacing w:before="0" w:after="0"/>
              <w:ind w:firstLine="740"/>
              <w:rPr>
                <w:sz w:val="22"/>
                <w:szCs w:val="22"/>
                <w:lang w:val="ro-RO"/>
              </w:rPr>
            </w:pPr>
            <w:r w:rsidRPr="00B837EB">
              <w:rPr>
                <w:sz w:val="22"/>
                <w:szCs w:val="22"/>
                <w:lang w:val="ro-RO"/>
              </w:rPr>
              <w:t>(1) Conducerea bibliotecilor este asigurată după cum urmează:</w:t>
            </w:r>
          </w:p>
          <w:p w:rsidR="00E84B9B" w:rsidRPr="00B837EB" w:rsidRDefault="00E84B9B" w:rsidP="00E84B9B">
            <w:pPr>
              <w:pStyle w:val="Bodytext20"/>
              <w:numPr>
                <w:ilvl w:val="0"/>
                <w:numId w:val="40"/>
              </w:numPr>
              <w:shd w:val="clear" w:color="auto" w:fill="auto"/>
              <w:tabs>
                <w:tab w:val="left" w:pos="1064"/>
              </w:tabs>
              <w:spacing w:before="0" w:after="0" w:line="326" w:lineRule="exact"/>
              <w:ind w:firstLine="740"/>
              <w:rPr>
                <w:sz w:val="22"/>
                <w:szCs w:val="22"/>
                <w:lang w:val="ro-RO"/>
              </w:rPr>
            </w:pPr>
            <w:r w:rsidRPr="00B837EB">
              <w:rPr>
                <w:sz w:val="22"/>
                <w:szCs w:val="22"/>
                <w:lang w:val="ro-RO"/>
              </w:rPr>
              <w:t>în cazul bibliotecilor cu personalitate juridică, de către un manager, director general sau director, care poate avea unul sau mai mulţi adjuncţi;</w:t>
            </w:r>
          </w:p>
          <w:p w:rsidR="00E84B9B" w:rsidRPr="00B837EB" w:rsidRDefault="00E84B9B" w:rsidP="00E84B9B">
            <w:pPr>
              <w:pStyle w:val="Bodytext20"/>
              <w:numPr>
                <w:ilvl w:val="0"/>
                <w:numId w:val="40"/>
              </w:numPr>
              <w:shd w:val="clear" w:color="auto" w:fill="auto"/>
              <w:tabs>
                <w:tab w:val="left" w:pos="1118"/>
              </w:tabs>
              <w:spacing w:before="0" w:after="0" w:line="326" w:lineRule="exact"/>
              <w:ind w:firstLine="740"/>
              <w:rPr>
                <w:sz w:val="22"/>
                <w:szCs w:val="22"/>
                <w:lang w:val="ro-RO"/>
              </w:rPr>
            </w:pPr>
            <w:r w:rsidRPr="00B837EB">
              <w:rPr>
                <w:sz w:val="22"/>
                <w:szCs w:val="22"/>
                <w:lang w:val="ro-RO"/>
              </w:rPr>
              <w:t>în cazul bibliotecilor fără personalitate juridică şi/sau al filialelor, de personal de specialitate cu funcţia de director sau şef de serviciu potrivit prevederilor legale.</w:t>
            </w:r>
          </w:p>
          <w:p w:rsidR="00E84B9B" w:rsidRPr="00B837EB" w:rsidRDefault="00E84B9B" w:rsidP="0009102C">
            <w:pPr>
              <w:pStyle w:val="Bodytext20"/>
              <w:shd w:val="clear" w:color="auto" w:fill="auto"/>
              <w:spacing w:before="0" w:after="324" w:line="326" w:lineRule="exact"/>
              <w:ind w:firstLine="740"/>
              <w:rPr>
                <w:sz w:val="22"/>
                <w:szCs w:val="22"/>
                <w:lang w:val="ro-RO"/>
              </w:rPr>
            </w:pPr>
            <w:r w:rsidRPr="00B837EB">
              <w:rPr>
                <w:sz w:val="22"/>
                <w:szCs w:val="22"/>
                <w:lang w:val="ro-RO"/>
              </w:rPr>
              <w:t xml:space="preserve">(2) Managerul, directorul general sau directorul unei biblioteci de drept public trebuie să aibă studii universitare de licenţă, de masterat sau de doctorat absolvite cu diplomă de licenţă, </w:t>
            </w:r>
            <w:r w:rsidRPr="00B837EB">
              <w:rPr>
                <w:sz w:val="22"/>
                <w:szCs w:val="22"/>
                <w:lang w:val="ro-RO"/>
              </w:rPr>
              <w:lastRenderedPageBreak/>
              <w:t>de masterat sau de doctorat în conformitate cu tipul de bibliotecă şi cu regulamentul de organizare şi funcţionare al acesteia.</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79</w:t>
            </w:r>
          </w:p>
        </w:tc>
        <w:tc>
          <w:tcPr>
            <w:tcW w:w="6120" w:type="dxa"/>
          </w:tcPr>
          <w:p w:rsidR="00E84B9B" w:rsidRPr="00B837EB" w:rsidRDefault="00E84B9B" w:rsidP="0009102C">
            <w:pPr>
              <w:pStyle w:val="Bodytext20"/>
              <w:shd w:val="clear" w:color="auto" w:fill="auto"/>
              <w:spacing w:before="0" w:after="316" w:line="322" w:lineRule="exact"/>
              <w:ind w:firstLine="740"/>
              <w:rPr>
                <w:sz w:val="22"/>
                <w:szCs w:val="22"/>
                <w:lang w:val="ro-RO"/>
              </w:rPr>
            </w:pPr>
            <w:r w:rsidRPr="00B837EB">
              <w:rPr>
                <w:sz w:val="22"/>
                <w:szCs w:val="22"/>
                <w:lang w:val="ro-RO"/>
              </w:rPr>
              <w:t>Conducerea serviciilor şi a laboratoarelor din biblioteci este asigurată de un şef de serviciu, de un şef de laborator sau şef formaţie muncitori, potrivit prevederilor legale.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r>
              <w:rPr>
                <w:rFonts w:ascii="Times New Roman" w:hAnsi="Times New Roman" w:cs="Times New Roman"/>
                <w:lang w:val="ro-RO"/>
              </w:rPr>
              <w:t xml:space="preserve">Având în vedere noua legislație privind restructurarea personalului, va dispărea  secțiunea </w:t>
            </w:r>
            <w:r w:rsidRPr="00B837EB">
              <w:rPr>
                <w:lang w:val="ro-RO"/>
              </w:rPr>
              <w:t xml:space="preserve">de un </w:t>
            </w:r>
            <w:r>
              <w:rPr>
                <w:lang w:val="ro-RO"/>
              </w:rPr>
              <w:t>”</w:t>
            </w:r>
            <w:r w:rsidRPr="00B837EB">
              <w:rPr>
                <w:lang w:val="ro-RO"/>
              </w:rPr>
              <w:t>şef de laborator sau şef formaţie muncitori</w:t>
            </w:r>
            <w:r>
              <w:rPr>
                <w:lang w:val="ro-RO"/>
              </w:rPr>
              <w:t>” – funcții asimilate funcției de șef birou.</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80</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În cadrul bibliotecilor judeţene funcţionează personal specializat cu atribuţii de coordonare metodologică în realizarea atribuţiilor prevăzute la art. 40 lit. b) şi c).</w:t>
            </w:r>
          </w:p>
          <w:p w:rsidR="00E84B9B" w:rsidRPr="00B837EB" w:rsidRDefault="00E84B9B" w:rsidP="0009102C">
            <w:pPr>
              <w:pStyle w:val="Bodytext20"/>
              <w:shd w:val="clear" w:color="auto" w:fill="auto"/>
              <w:tabs>
                <w:tab w:val="left" w:pos="9254"/>
              </w:tabs>
              <w:spacing w:before="0" w:after="0" w:line="326" w:lineRule="exact"/>
              <w:ind w:firstLine="740"/>
              <w:rPr>
                <w:sz w:val="22"/>
                <w:szCs w:val="22"/>
                <w:lang w:val="ro-RO"/>
              </w:rPr>
            </w:pPr>
            <w:r w:rsidRPr="00B837EB">
              <w:rPr>
                <w:sz w:val="22"/>
                <w:szCs w:val="22"/>
                <w:lang w:val="ro-RO"/>
              </w:rPr>
              <w:t>(2) Nu pot fi angajate în îndeplinirea atribuţiilor prevăzute la alin. (1) persoane fără studii superioare de biblioteconomie.</w:t>
            </w:r>
          </w:p>
          <w:p w:rsidR="00E84B9B" w:rsidRPr="00B837EB" w:rsidRDefault="00E84B9B" w:rsidP="0009102C">
            <w:pPr>
              <w:pStyle w:val="Bodytext20"/>
              <w:shd w:val="clear" w:color="auto" w:fill="auto"/>
              <w:tabs>
                <w:tab w:val="left" w:pos="1162"/>
              </w:tabs>
              <w:spacing w:before="0" w:after="320" w:line="326" w:lineRule="exact"/>
              <w:ind w:firstLine="696"/>
              <w:rPr>
                <w:sz w:val="22"/>
                <w:szCs w:val="22"/>
                <w:lang w:val="ro-RO"/>
              </w:rPr>
            </w:pPr>
            <w:r>
              <w:rPr>
                <w:sz w:val="22"/>
                <w:szCs w:val="22"/>
                <w:lang w:val="ro-RO"/>
              </w:rPr>
              <w:t>(3)</w:t>
            </w:r>
            <w:r w:rsidRPr="00B837EB">
              <w:rPr>
                <w:sz w:val="22"/>
                <w:szCs w:val="22"/>
                <w:lang w:val="ro-RO"/>
              </w:rPr>
              <w:t>Rapoartele de evaluare referitoare la bibliotecile comunale vor fi aduse la cunoştinţa autorităţii administraţiei publice locale după aprobarea de către managerul bibliotecii judeţene.</w:t>
            </w:r>
          </w:p>
        </w:tc>
        <w:tc>
          <w:tcPr>
            <w:tcW w:w="4371"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În cadrul bibliotecilor judeţene funcţionează bibliotecari cu atribuții metodologice în realizarea atribuţiilor prevăzute la art. 40 lit. b) şi c).</w:t>
            </w:r>
          </w:p>
          <w:p w:rsidR="00E84B9B" w:rsidRPr="00BC7411" w:rsidRDefault="00E84B9B" w:rsidP="0009102C">
            <w:pPr>
              <w:pStyle w:val="Bodytext20"/>
              <w:shd w:val="clear" w:color="auto" w:fill="auto"/>
              <w:tabs>
                <w:tab w:val="left" w:pos="9254"/>
              </w:tabs>
              <w:spacing w:before="0" w:after="0" w:line="326" w:lineRule="exact"/>
              <w:ind w:firstLine="740"/>
              <w:rPr>
                <w:color w:val="FF0000"/>
                <w:sz w:val="22"/>
                <w:szCs w:val="22"/>
                <w:lang w:val="ro-RO"/>
              </w:rPr>
            </w:pPr>
            <w:r w:rsidRPr="00B837EB">
              <w:rPr>
                <w:sz w:val="22"/>
                <w:szCs w:val="22"/>
                <w:lang w:val="ro-RO"/>
              </w:rPr>
              <w:t xml:space="preserve">(2) Nu pot fi numite în îndeplinirea atribuţiilor prevăzute la alin. (1) persoane fără calificarea </w:t>
            </w:r>
            <w:r w:rsidRPr="00BC7411">
              <w:rPr>
                <w:color w:val="FF0000"/>
                <w:sz w:val="22"/>
                <w:szCs w:val="22"/>
                <w:lang w:val="ro-RO"/>
              </w:rPr>
              <w:t>sau specializarea în biblioteconomie.</w:t>
            </w:r>
          </w:p>
          <w:p w:rsidR="00E84B9B" w:rsidRPr="00B837EB" w:rsidRDefault="00E84B9B" w:rsidP="0009102C">
            <w:pPr>
              <w:rPr>
                <w:rFonts w:ascii="Times New Roman" w:hAnsi="Times New Roman" w:cs="Times New Roman"/>
                <w:lang w:val="ro-RO"/>
              </w:rPr>
            </w:pPr>
          </w:p>
        </w:tc>
        <w:tc>
          <w:tcPr>
            <w:tcW w:w="3912" w:type="dxa"/>
          </w:tcPr>
          <w:p w:rsidR="00E84B9B" w:rsidRDefault="00E84B9B" w:rsidP="0009102C">
            <w:pPr>
              <w:pStyle w:val="Bodytext20"/>
              <w:shd w:val="clear" w:color="auto" w:fill="auto"/>
              <w:spacing w:before="0" w:after="0"/>
              <w:ind w:right="20"/>
              <w:jc w:val="left"/>
              <w:rPr>
                <w:sz w:val="22"/>
                <w:szCs w:val="22"/>
                <w:lang w:val="ro-RO"/>
              </w:rPr>
            </w:pPr>
            <w:r w:rsidRPr="00BC7411">
              <w:rPr>
                <w:sz w:val="22"/>
                <w:szCs w:val="22"/>
                <w:lang w:val="ro-RO"/>
              </w:rPr>
              <w:t>Articolul ar tr</w:t>
            </w:r>
            <w:r>
              <w:rPr>
                <w:sz w:val="22"/>
                <w:szCs w:val="22"/>
                <w:lang w:val="ro-RO"/>
              </w:rPr>
              <w:t>e</w:t>
            </w:r>
            <w:r w:rsidRPr="00BC7411">
              <w:rPr>
                <w:sz w:val="22"/>
                <w:szCs w:val="22"/>
                <w:lang w:val="ro-RO"/>
              </w:rPr>
              <w:t>bui integrat în CAPITOLUL V - Personalul bibliotecilor</w:t>
            </w:r>
          </w:p>
          <w:p w:rsidR="00E84B9B" w:rsidRPr="00BC7411" w:rsidRDefault="00E84B9B" w:rsidP="0009102C">
            <w:pPr>
              <w:pStyle w:val="Bodytext20"/>
              <w:shd w:val="clear" w:color="auto" w:fill="auto"/>
              <w:spacing w:before="0" w:after="0"/>
              <w:ind w:right="20"/>
              <w:jc w:val="left"/>
              <w:rPr>
                <w:sz w:val="22"/>
                <w:szCs w:val="22"/>
                <w:lang w:val="ro-RO"/>
              </w:rPr>
            </w:pPr>
            <w:r>
              <w:rPr>
                <w:sz w:val="22"/>
                <w:szCs w:val="22"/>
                <w:lang w:val="ro-RO"/>
              </w:rPr>
              <w:t xml:space="preserve"> Se va introduce la aliniatul (2) sintagma ”sau specializarea în biblioteconomie.” – pentru uniformizare din punct de vedere a structurii personalului cu Art. 70 alin. (2).</w:t>
            </w:r>
          </w:p>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81</w:t>
            </w:r>
          </w:p>
        </w:tc>
        <w:tc>
          <w:tcPr>
            <w:tcW w:w="6120" w:type="dxa"/>
          </w:tcPr>
          <w:p w:rsidR="00E84B9B" w:rsidRPr="00B837EB" w:rsidRDefault="00E84B9B" w:rsidP="0009102C">
            <w:pPr>
              <w:pStyle w:val="Bodytext20"/>
              <w:shd w:val="clear" w:color="auto" w:fill="auto"/>
              <w:spacing w:before="0" w:after="0" w:line="326" w:lineRule="exact"/>
              <w:ind w:firstLine="760"/>
              <w:jc w:val="left"/>
              <w:rPr>
                <w:sz w:val="22"/>
                <w:szCs w:val="22"/>
                <w:lang w:val="ro-RO"/>
              </w:rPr>
            </w:pPr>
            <w:r w:rsidRPr="00B837EB">
              <w:rPr>
                <w:sz w:val="22"/>
                <w:szCs w:val="22"/>
                <w:lang w:val="ro-RO"/>
              </w:rPr>
              <w:t>(1) în cadrul bibliotecilor de drept public cu personalitate juridică funcţionează consilii de administraţie, cu rol consultativ.</w:t>
            </w:r>
          </w:p>
          <w:p w:rsidR="00E84B9B" w:rsidRPr="00B837EB" w:rsidRDefault="00E84B9B" w:rsidP="00E84B9B">
            <w:pPr>
              <w:pStyle w:val="Bodytext20"/>
              <w:numPr>
                <w:ilvl w:val="0"/>
                <w:numId w:val="41"/>
              </w:numPr>
              <w:shd w:val="clear" w:color="auto" w:fill="auto"/>
              <w:tabs>
                <w:tab w:val="left" w:pos="1158"/>
              </w:tabs>
              <w:spacing w:before="0" w:after="0" w:line="322" w:lineRule="exact"/>
              <w:ind w:firstLine="760"/>
              <w:jc w:val="left"/>
              <w:rPr>
                <w:sz w:val="22"/>
                <w:szCs w:val="22"/>
                <w:lang w:val="ro-RO"/>
              </w:rPr>
            </w:pPr>
            <w:r w:rsidRPr="00B837EB">
              <w:rPr>
                <w:sz w:val="22"/>
                <w:szCs w:val="22"/>
                <w:lang w:val="ro-RO"/>
              </w:rPr>
              <w:t>Consiliul de administraţie este condus de manager, de directorul general sau, după caz, de director, în calitate de preşedinte, şi este format din maximum 11 membri, astfel: director general sau director, director general adjunct sau director adjunct, director economic sau contabil-şef şi reprezentanţi ai principalelor compartimente ale bibliotecii, desemnaţi prin decizie a directorului general, respectiv a directorului, precum şi un reprezentant al autorităţii finanţatoare, desemnat de aceasta.</w:t>
            </w:r>
          </w:p>
          <w:p w:rsidR="00E84B9B" w:rsidRPr="00B837EB" w:rsidRDefault="00E84B9B" w:rsidP="00E84B9B">
            <w:pPr>
              <w:pStyle w:val="Bodytext20"/>
              <w:numPr>
                <w:ilvl w:val="0"/>
                <w:numId w:val="41"/>
              </w:numPr>
              <w:shd w:val="clear" w:color="auto" w:fill="auto"/>
              <w:tabs>
                <w:tab w:val="left" w:pos="1296"/>
              </w:tabs>
              <w:spacing w:before="0" w:after="0" w:line="322" w:lineRule="exact"/>
              <w:ind w:firstLine="760"/>
              <w:jc w:val="left"/>
              <w:rPr>
                <w:sz w:val="22"/>
                <w:szCs w:val="22"/>
                <w:lang w:val="ro-RO"/>
              </w:rPr>
            </w:pPr>
            <w:r w:rsidRPr="00B837EB">
              <w:rPr>
                <w:sz w:val="22"/>
                <w:szCs w:val="22"/>
                <w:lang w:val="ro-RO"/>
              </w:rPr>
              <w:t xml:space="preserve">Consiliul de administraţie al bibliotecii funcţionează în baza regulamentului de organizare şi funcţionare a bibliotecii, hotărârile luate în cadrul şedinţelor fiind consemnate </w:t>
            </w:r>
            <w:r w:rsidRPr="00B837EB">
              <w:rPr>
                <w:sz w:val="22"/>
                <w:szCs w:val="22"/>
                <w:lang w:val="ro-RO"/>
              </w:rPr>
              <w:lastRenderedPageBreak/>
              <w:t>într-un proces verbal.</w:t>
            </w:r>
          </w:p>
          <w:p w:rsidR="00E84B9B" w:rsidRPr="00B837EB" w:rsidRDefault="00E84B9B" w:rsidP="00E84B9B">
            <w:pPr>
              <w:pStyle w:val="Bodytext20"/>
              <w:numPr>
                <w:ilvl w:val="0"/>
                <w:numId w:val="41"/>
              </w:numPr>
              <w:shd w:val="clear" w:color="auto" w:fill="auto"/>
              <w:tabs>
                <w:tab w:val="left" w:pos="1212"/>
              </w:tabs>
              <w:spacing w:before="0" w:after="0" w:line="322" w:lineRule="exact"/>
              <w:ind w:firstLine="760"/>
              <w:jc w:val="left"/>
              <w:rPr>
                <w:sz w:val="22"/>
                <w:szCs w:val="22"/>
                <w:lang w:val="ro-RO"/>
              </w:rPr>
            </w:pPr>
            <w:r w:rsidRPr="00B837EB">
              <w:rPr>
                <w:sz w:val="22"/>
                <w:szCs w:val="22"/>
                <w:lang w:val="ro-RO"/>
              </w:rPr>
              <w:t>în funcţie de specificul şi complexitatea activităţii bibliotecii, pe perioada indisponibilităţii temporare, directorul managerul, directorul general sau, după caz, directorul poate delega personalului din subordine sarcini şi responsabilităţi, cu respectarea reglementărilor legale în vigoare.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82</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(1) în cadrul bibliotecilor de drept public cu personalitate juridică poate funcţiona un consiliu ştiinţific cu rol consultativ în dezvoltarea serviciilor şi colecţiilor, în domeniul cercetării ştiinţifice şi al activităţilor culturale.</w:t>
            </w:r>
          </w:p>
          <w:p w:rsidR="00E84B9B" w:rsidRPr="00B837EB" w:rsidRDefault="00E84B9B" w:rsidP="0009102C">
            <w:pPr>
              <w:pStyle w:val="Bodytext20"/>
              <w:shd w:val="clear" w:color="auto" w:fill="auto"/>
              <w:spacing w:before="0" w:after="320" w:line="322" w:lineRule="exact"/>
              <w:ind w:firstLine="760"/>
              <w:rPr>
                <w:sz w:val="22"/>
                <w:szCs w:val="22"/>
                <w:lang w:val="ro-RO"/>
              </w:rPr>
            </w:pPr>
            <w:r w:rsidRPr="00B837EB">
              <w:rPr>
                <w:sz w:val="22"/>
                <w:szCs w:val="22"/>
                <w:lang w:val="ro-RO"/>
              </w:rPr>
              <w:t>(2) Consiliul ştiinţific este format din maximum 11 membri, cuprinzând personalităţi recunoscute ale vieţii cultural-ştiinţifice, numiţi prin decizie a managerului, directorului general sau directorului, iar în cazul bibliotecilor fără personalitate juridică, prin decizie a autorităţii tutelare, la propunerea conducerii bibliotecii.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83</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Numirea, sancţionarea şi eliberarea din funcţie a managerilor, directorilor generali şi directorilor din bibliotecile publice judeţene, respectiv din Biblioteca Metropolitană Bucureşti, se realizează, în condiţiile legii, de către autoritatea finanţatoare.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84</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Numirea, promovarea, sancţionarea şi eliberarea din funcţie a directorilor generali şi directorilor din bibliotecile centrale universitare se realizează de către Ministerul Educaţiei, cu avizul Comisiei Naţionale a Bibliotecilor, în condiţiile legii.</w:t>
            </w:r>
          </w:p>
          <w:p w:rsidR="00E84B9B" w:rsidRPr="00B837EB" w:rsidRDefault="00E84B9B" w:rsidP="00E84B9B">
            <w:pPr>
              <w:pStyle w:val="Bodytext20"/>
              <w:numPr>
                <w:ilvl w:val="0"/>
                <w:numId w:val="42"/>
              </w:numPr>
              <w:shd w:val="clear" w:color="auto" w:fill="auto"/>
              <w:tabs>
                <w:tab w:val="left" w:pos="1162"/>
              </w:tabs>
              <w:spacing w:before="0" w:after="0" w:line="322" w:lineRule="exact"/>
              <w:ind w:firstLine="760"/>
              <w:rPr>
                <w:sz w:val="22"/>
                <w:szCs w:val="22"/>
                <w:lang w:val="ro-RO"/>
              </w:rPr>
            </w:pPr>
            <w:r w:rsidRPr="00B837EB">
              <w:rPr>
                <w:sz w:val="22"/>
                <w:szCs w:val="22"/>
                <w:lang w:val="ro-RO"/>
              </w:rPr>
              <w:t>Directorii generali ai bibliotecilor centrale universitare trebuie să deţină o funcţie didactică sau un grad de cercetare, având cel puţin gradul de conferenţiar universitar sau echivalent.</w:t>
            </w:r>
          </w:p>
          <w:p w:rsidR="00E84B9B" w:rsidRPr="00B837EB" w:rsidRDefault="00E84B9B" w:rsidP="00E84B9B">
            <w:pPr>
              <w:pStyle w:val="Bodytext20"/>
              <w:numPr>
                <w:ilvl w:val="0"/>
                <w:numId w:val="42"/>
              </w:numPr>
              <w:shd w:val="clear" w:color="auto" w:fill="auto"/>
              <w:tabs>
                <w:tab w:val="left" w:pos="1153"/>
              </w:tabs>
              <w:spacing w:before="0" w:after="0" w:line="322" w:lineRule="exact"/>
              <w:ind w:firstLine="760"/>
              <w:rPr>
                <w:sz w:val="22"/>
                <w:szCs w:val="22"/>
                <w:lang w:val="ro-RO"/>
              </w:rPr>
            </w:pPr>
            <w:r w:rsidRPr="00B837EB">
              <w:rPr>
                <w:sz w:val="22"/>
                <w:szCs w:val="22"/>
                <w:lang w:val="ro-RO"/>
              </w:rPr>
              <w:t xml:space="preserve">Numirea, promovarea, sancţionarea şi eliberarea din funcţie a directorilor sau a directorilor generali în celelalte biblioteci </w:t>
            </w:r>
            <w:r w:rsidRPr="00B837EB">
              <w:rPr>
                <w:sz w:val="22"/>
                <w:szCs w:val="22"/>
                <w:lang w:val="ro-RO"/>
              </w:rPr>
              <w:lastRenderedPageBreak/>
              <w:t>din sistemul naţional de învăţământ se realizează de către autoritatea finanţatoare, în condiţiile legii.</w:t>
            </w:r>
          </w:p>
          <w:p w:rsidR="00E84B9B" w:rsidRPr="00B837EB" w:rsidRDefault="00E84B9B" w:rsidP="0009102C">
            <w:pPr>
              <w:rPr>
                <w:rFonts w:ascii="Times New Roman" w:hAnsi="Times New Roman" w:cs="Times New Roman"/>
                <w:lang w:val="ro-RO"/>
              </w:rPr>
            </w:pP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174D7B" w:rsidTr="0009102C">
        <w:tc>
          <w:tcPr>
            <w:tcW w:w="15388" w:type="dxa"/>
            <w:gridSpan w:val="4"/>
          </w:tcPr>
          <w:p w:rsidR="00E84B9B" w:rsidRPr="00174D7B" w:rsidRDefault="00E84B9B" w:rsidP="0009102C">
            <w:pPr>
              <w:pStyle w:val="Bodytext20"/>
              <w:shd w:val="clear" w:color="auto" w:fill="auto"/>
              <w:spacing w:before="0" w:after="0"/>
              <w:jc w:val="center"/>
              <w:rPr>
                <w:b/>
                <w:bCs/>
                <w:lang w:val="ro-RO"/>
              </w:rPr>
            </w:pPr>
            <w:r w:rsidRPr="00174D7B">
              <w:rPr>
                <w:b/>
                <w:bCs/>
                <w:lang w:val="ro-RO"/>
              </w:rPr>
              <w:t>CAPITOLUL VII - Comisia Naţională a Bibliotecilor</w:t>
            </w:r>
          </w:p>
          <w:p w:rsidR="00E84B9B" w:rsidRPr="00174D7B" w:rsidRDefault="00E84B9B" w:rsidP="0009102C">
            <w:pP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85</w:t>
            </w:r>
          </w:p>
        </w:tc>
        <w:tc>
          <w:tcPr>
            <w:tcW w:w="6120" w:type="dxa"/>
          </w:tcPr>
          <w:p w:rsidR="00E84B9B" w:rsidRPr="00B837EB" w:rsidRDefault="00E84B9B" w:rsidP="0009102C">
            <w:pPr>
              <w:pStyle w:val="Bodytext20"/>
              <w:shd w:val="clear" w:color="auto" w:fill="auto"/>
              <w:spacing w:before="0" w:after="316" w:line="322" w:lineRule="exact"/>
              <w:ind w:firstLine="760"/>
              <w:rPr>
                <w:sz w:val="22"/>
                <w:szCs w:val="22"/>
                <w:lang w:val="ro-RO"/>
              </w:rPr>
            </w:pPr>
            <w:r w:rsidRPr="00B837EB">
              <w:rPr>
                <w:sz w:val="22"/>
                <w:szCs w:val="22"/>
                <w:lang w:val="ro-RO"/>
              </w:rPr>
              <w:t>Comisia Naţională a Bibliotecilor, denumită în continuare Comisia, este autoritatea ştiinţifică naţională pentru toate bibliotecile, aflată în coordonarea Ministerului Culturii.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86</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(1) Comisia este formată din specialişti recunoscuţi în domeniul bibliotecilor, desemnaţi după cum urmează:</w:t>
            </w:r>
          </w:p>
          <w:p w:rsidR="00E84B9B" w:rsidRPr="00B837EB" w:rsidRDefault="00E84B9B" w:rsidP="00E84B9B">
            <w:pPr>
              <w:pStyle w:val="Bodytext20"/>
              <w:numPr>
                <w:ilvl w:val="0"/>
                <w:numId w:val="43"/>
              </w:numPr>
              <w:shd w:val="clear" w:color="auto" w:fill="auto"/>
              <w:tabs>
                <w:tab w:val="left" w:pos="1080"/>
              </w:tabs>
              <w:spacing w:before="0" w:after="0" w:line="322" w:lineRule="exact"/>
              <w:ind w:firstLine="760"/>
              <w:rPr>
                <w:sz w:val="22"/>
                <w:szCs w:val="22"/>
                <w:lang w:val="ro-RO"/>
              </w:rPr>
            </w:pPr>
            <w:r w:rsidRPr="00B837EB">
              <w:rPr>
                <w:sz w:val="22"/>
                <w:szCs w:val="22"/>
                <w:lang w:val="ro-RO"/>
              </w:rPr>
              <w:t>prin ordin al ministrului educaţiei: un reprezentant al Ministerului Educaţiei, un reprezentant al unei biblioteci centrale universitare şi 4 reprezentanţi ai bibliotecilor universitare şi şcolare, membri în Comisia Naţională a Bibliotecilor din învăţământ;</w:t>
            </w:r>
          </w:p>
          <w:p w:rsidR="00E84B9B" w:rsidRPr="00B837EB" w:rsidRDefault="00E84B9B" w:rsidP="00E84B9B">
            <w:pPr>
              <w:pStyle w:val="Bodytext20"/>
              <w:numPr>
                <w:ilvl w:val="0"/>
                <w:numId w:val="43"/>
              </w:numPr>
              <w:shd w:val="clear" w:color="auto" w:fill="auto"/>
              <w:tabs>
                <w:tab w:val="left" w:pos="1109"/>
              </w:tabs>
              <w:spacing w:before="0" w:after="0" w:line="322" w:lineRule="exact"/>
              <w:ind w:firstLine="760"/>
              <w:rPr>
                <w:sz w:val="22"/>
                <w:szCs w:val="22"/>
                <w:lang w:val="ro-RO"/>
              </w:rPr>
            </w:pPr>
            <w:r w:rsidRPr="00B837EB">
              <w:rPr>
                <w:sz w:val="22"/>
                <w:szCs w:val="22"/>
                <w:lang w:val="ro-RO"/>
              </w:rPr>
              <w:t>prin ordin al ministrului culturii: un reprezentant al Ministerului Culturii, un reprezentant al Bibliotecii Naţionale a României şi 4 reprezentanţi ai bibliotecilor publice;</w:t>
            </w:r>
          </w:p>
          <w:p w:rsidR="00E84B9B" w:rsidRPr="00B837EB" w:rsidRDefault="00E84B9B" w:rsidP="00E84B9B">
            <w:pPr>
              <w:pStyle w:val="Bodytext20"/>
              <w:numPr>
                <w:ilvl w:val="0"/>
                <w:numId w:val="43"/>
              </w:numPr>
              <w:shd w:val="clear" w:color="auto" w:fill="auto"/>
              <w:tabs>
                <w:tab w:val="left" w:pos="1104"/>
              </w:tabs>
              <w:spacing w:before="0" w:after="0" w:line="322" w:lineRule="exact"/>
              <w:ind w:firstLine="760"/>
              <w:rPr>
                <w:sz w:val="22"/>
                <w:szCs w:val="22"/>
                <w:lang w:val="ro-RO"/>
              </w:rPr>
            </w:pPr>
            <w:r w:rsidRPr="00B837EB">
              <w:rPr>
                <w:sz w:val="22"/>
                <w:szCs w:val="22"/>
                <w:lang w:val="ro-RO"/>
              </w:rPr>
              <w:t>prin decizie a preşedintelui Academiei Române, un reprezentant al Bibliotecii Academiei Române;</w:t>
            </w:r>
          </w:p>
          <w:p w:rsidR="00E84B9B" w:rsidRPr="00B837EB" w:rsidRDefault="00E84B9B" w:rsidP="00E84B9B">
            <w:pPr>
              <w:pStyle w:val="Bodytext20"/>
              <w:numPr>
                <w:ilvl w:val="0"/>
                <w:numId w:val="43"/>
              </w:numPr>
              <w:shd w:val="clear" w:color="auto" w:fill="auto"/>
              <w:tabs>
                <w:tab w:val="left" w:pos="1104"/>
              </w:tabs>
              <w:spacing w:before="0" w:after="0" w:line="322" w:lineRule="exact"/>
              <w:ind w:firstLine="760"/>
              <w:rPr>
                <w:sz w:val="22"/>
                <w:szCs w:val="22"/>
                <w:lang w:val="ro-RO"/>
              </w:rPr>
            </w:pPr>
            <w:r w:rsidRPr="00B837EB">
              <w:rPr>
                <w:sz w:val="22"/>
                <w:szCs w:val="22"/>
                <w:lang w:val="ro-RO"/>
              </w:rPr>
              <w:t>din partea asociaţiilor profesionale de profil din domeniul culturii şi din domeniul educaţiei: 5 reprezentanţi desemnaţi de adunările generale ale acestor asociaţii. Propunerile se înaintează Ministrului Culturii care va desemna aceşti reprezentanţi, în ordinea numărului de angajaţi din biblioteci din fiecare asociaţie, conform unei proceduri adoptate prin ordin al ministrului culturii, care se publică în Monitorul Oficial al României, Partea I;</w:t>
            </w:r>
          </w:p>
          <w:p w:rsidR="00E84B9B" w:rsidRPr="00B837EB" w:rsidRDefault="00E84B9B" w:rsidP="00E84B9B">
            <w:pPr>
              <w:pStyle w:val="Bodytext20"/>
              <w:numPr>
                <w:ilvl w:val="0"/>
                <w:numId w:val="43"/>
              </w:numPr>
              <w:shd w:val="clear" w:color="auto" w:fill="auto"/>
              <w:tabs>
                <w:tab w:val="left" w:pos="1100"/>
              </w:tabs>
              <w:spacing w:before="0" w:after="0" w:line="322" w:lineRule="exact"/>
              <w:ind w:firstLine="760"/>
              <w:rPr>
                <w:sz w:val="22"/>
                <w:szCs w:val="22"/>
                <w:lang w:val="ro-RO"/>
              </w:rPr>
            </w:pPr>
            <w:r w:rsidRPr="00B837EB">
              <w:rPr>
                <w:sz w:val="22"/>
                <w:szCs w:val="22"/>
                <w:lang w:val="ro-RO"/>
              </w:rPr>
              <w:t>un reprezentant al Ministerului Dezvoltării, Lucrărilor Publice şi Administraţiei, desemnat prin ordin al ministrului;</w:t>
            </w:r>
          </w:p>
          <w:p w:rsidR="00E84B9B" w:rsidRPr="00B837EB" w:rsidRDefault="00E84B9B" w:rsidP="00E84B9B">
            <w:pPr>
              <w:pStyle w:val="Bodytext20"/>
              <w:numPr>
                <w:ilvl w:val="0"/>
                <w:numId w:val="43"/>
              </w:numPr>
              <w:shd w:val="clear" w:color="auto" w:fill="auto"/>
              <w:tabs>
                <w:tab w:val="left" w:pos="1085"/>
              </w:tabs>
              <w:spacing w:before="0" w:after="0" w:line="322" w:lineRule="exact"/>
              <w:ind w:firstLine="760"/>
              <w:rPr>
                <w:sz w:val="22"/>
                <w:szCs w:val="22"/>
                <w:lang w:val="ro-RO"/>
              </w:rPr>
            </w:pPr>
            <w:r w:rsidRPr="00B837EB">
              <w:rPr>
                <w:sz w:val="22"/>
                <w:szCs w:val="22"/>
                <w:lang w:val="ro-RO"/>
              </w:rPr>
              <w:t xml:space="preserve">un reprezentant al Ministerului Cercetării, Inovării şi </w:t>
            </w:r>
            <w:r w:rsidRPr="00B837EB">
              <w:rPr>
                <w:sz w:val="22"/>
                <w:szCs w:val="22"/>
                <w:lang w:val="ro-RO"/>
              </w:rPr>
              <w:lastRenderedPageBreak/>
              <w:t>Digitalizării, desemnat prin ordin al ministrului Cercetării, Inovării şi Digitalizării;</w:t>
            </w:r>
          </w:p>
          <w:p w:rsidR="00E84B9B" w:rsidRPr="00B837EB" w:rsidRDefault="00E84B9B" w:rsidP="00E84B9B">
            <w:pPr>
              <w:pStyle w:val="Bodytext20"/>
              <w:numPr>
                <w:ilvl w:val="0"/>
                <w:numId w:val="43"/>
              </w:numPr>
              <w:shd w:val="clear" w:color="auto" w:fill="auto"/>
              <w:tabs>
                <w:tab w:val="left" w:pos="1080"/>
              </w:tabs>
              <w:spacing w:before="0" w:after="0" w:line="322" w:lineRule="exact"/>
              <w:ind w:firstLine="760"/>
              <w:rPr>
                <w:sz w:val="22"/>
                <w:szCs w:val="22"/>
                <w:lang w:val="ro-RO"/>
              </w:rPr>
            </w:pPr>
            <w:r w:rsidRPr="00B837EB">
              <w:rPr>
                <w:sz w:val="22"/>
                <w:szCs w:val="22"/>
                <w:lang w:val="ro-RO"/>
              </w:rPr>
              <w:t>un reprezentant al bibliotecilor eclesiastice, desemnat de Secretariatul de Stat pentru Culte;</w:t>
            </w:r>
          </w:p>
          <w:p w:rsidR="00E84B9B" w:rsidRPr="00B837EB" w:rsidRDefault="00E84B9B" w:rsidP="00E84B9B">
            <w:pPr>
              <w:pStyle w:val="Bodytext20"/>
              <w:numPr>
                <w:ilvl w:val="0"/>
                <w:numId w:val="43"/>
              </w:numPr>
              <w:shd w:val="clear" w:color="auto" w:fill="auto"/>
              <w:tabs>
                <w:tab w:val="left" w:pos="1149"/>
              </w:tabs>
              <w:spacing w:before="0" w:after="0" w:line="322" w:lineRule="exact"/>
              <w:ind w:firstLine="760"/>
              <w:rPr>
                <w:sz w:val="22"/>
                <w:szCs w:val="22"/>
                <w:lang w:val="ro-RO"/>
              </w:rPr>
            </w:pPr>
            <w:r w:rsidRPr="00B837EB">
              <w:rPr>
                <w:sz w:val="22"/>
                <w:szCs w:val="22"/>
                <w:lang w:val="ro-RO"/>
              </w:rPr>
              <w:t>un reprezentant al bibliotecilor publice private acreditate.</w:t>
            </w:r>
          </w:p>
          <w:p w:rsidR="00E84B9B" w:rsidRPr="00B837EB" w:rsidRDefault="00E84B9B" w:rsidP="0009102C">
            <w:pPr>
              <w:pStyle w:val="Bodytext20"/>
              <w:shd w:val="clear" w:color="auto" w:fill="auto"/>
              <w:tabs>
                <w:tab w:val="left" w:pos="744"/>
              </w:tabs>
              <w:spacing w:before="0" w:after="0" w:line="322" w:lineRule="exact"/>
              <w:ind w:firstLine="436"/>
              <w:rPr>
                <w:sz w:val="22"/>
                <w:szCs w:val="22"/>
                <w:lang w:val="ro-RO"/>
              </w:rPr>
            </w:pPr>
            <w:r w:rsidRPr="00B837EB">
              <w:rPr>
                <w:sz w:val="22"/>
                <w:szCs w:val="22"/>
                <w:lang w:val="ro-RO"/>
              </w:rPr>
              <w:tab/>
              <w:t>(2) La propunerea Comisiei, Ministerul Culturii sau Ministerul Educaţiei pot angaja, cu contract individual de muncă pe perioadă determinată, specialişti şi/sau pot încheia contracte de parteneriat public-privat cu firme specializate pentru consultanţă şi optimizare, în vederea îndeplinirii obiectivelor stabilite în baza acordurilor convenite cu Uniunea Europeană, precum şi a cerinţelor de aliniere la standardele europene.</w:t>
            </w:r>
          </w:p>
          <w:p w:rsidR="00E84B9B" w:rsidRPr="00B837EB" w:rsidRDefault="00E84B9B" w:rsidP="00E84B9B">
            <w:pPr>
              <w:pStyle w:val="Bodytext20"/>
              <w:numPr>
                <w:ilvl w:val="0"/>
                <w:numId w:val="24"/>
              </w:numPr>
              <w:shd w:val="clear" w:color="auto" w:fill="auto"/>
              <w:tabs>
                <w:tab w:val="left" w:pos="1196"/>
              </w:tabs>
              <w:spacing w:before="0" w:after="0" w:line="322" w:lineRule="exact"/>
              <w:ind w:firstLine="760"/>
              <w:rPr>
                <w:sz w:val="22"/>
                <w:szCs w:val="22"/>
                <w:lang w:val="ro-RO"/>
              </w:rPr>
            </w:pPr>
            <w:r w:rsidRPr="00B837EB">
              <w:rPr>
                <w:sz w:val="22"/>
                <w:szCs w:val="22"/>
                <w:lang w:val="ro-RO"/>
              </w:rPr>
              <w:t>Membrii Comisiei au un mandat de 5 ani şi sunt confirmaţi prin ordin al ministrului culturii, în baza propunerilor formulate de instituţiile şi asociaţiile prevăzute la alin. (1).</w:t>
            </w:r>
          </w:p>
          <w:p w:rsidR="00E84B9B" w:rsidRPr="00B837EB" w:rsidRDefault="00E84B9B" w:rsidP="00E84B9B">
            <w:pPr>
              <w:pStyle w:val="Bodytext20"/>
              <w:numPr>
                <w:ilvl w:val="0"/>
                <w:numId w:val="24"/>
              </w:numPr>
              <w:shd w:val="clear" w:color="auto" w:fill="auto"/>
              <w:tabs>
                <w:tab w:val="left" w:pos="1191"/>
              </w:tabs>
              <w:spacing w:before="0" w:after="0" w:line="322" w:lineRule="exact"/>
              <w:ind w:firstLine="760"/>
              <w:rPr>
                <w:sz w:val="22"/>
                <w:szCs w:val="22"/>
                <w:lang w:val="ro-RO"/>
              </w:rPr>
            </w:pPr>
            <w:r w:rsidRPr="00B837EB">
              <w:rPr>
                <w:sz w:val="22"/>
                <w:szCs w:val="22"/>
                <w:lang w:val="ro-RO"/>
              </w:rPr>
              <w:t>Preşedintele şi secretarul Comisiei sunt aleşi dintre membrii acesteia, cu votul a două treimi din totalul membrilor Comisiei.</w:t>
            </w:r>
          </w:p>
          <w:p w:rsidR="00E84B9B" w:rsidRPr="00B837EB" w:rsidRDefault="00E84B9B" w:rsidP="00E84B9B">
            <w:pPr>
              <w:pStyle w:val="Bodytext20"/>
              <w:numPr>
                <w:ilvl w:val="0"/>
                <w:numId w:val="24"/>
              </w:numPr>
              <w:shd w:val="clear" w:color="auto" w:fill="auto"/>
              <w:tabs>
                <w:tab w:val="left" w:pos="1153"/>
              </w:tabs>
              <w:spacing w:before="0" w:after="0" w:line="322" w:lineRule="exact"/>
              <w:ind w:firstLine="760"/>
              <w:rPr>
                <w:sz w:val="22"/>
                <w:szCs w:val="22"/>
                <w:lang w:val="ro-RO"/>
              </w:rPr>
            </w:pPr>
            <w:r w:rsidRPr="00B837EB">
              <w:rPr>
                <w:sz w:val="22"/>
                <w:szCs w:val="22"/>
                <w:lang w:val="ro-RO"/>
              </w:rPr>
              <w:t>Comisia îşi desfăşoară activitatea în baza unui regulament propriu de organizare şi funcţionare, elaborat de Comisie şi aprobat prin ordin al ministrului culturii, care se publică în Monitorul Oficial al României, Partea I.</w:t>
            </w:r>
          </w:p>
          <w:p w:rsidR="00E84B9B" w:rsidRPr="00B837EB" w:rsidRDefault="00E84B9B" w:rsidP="00E84B9B">
            <w:pPr>
              <w:pStyle w:val="Bodytext20"/>
              <w:numPr>
                <w:ilvl w:val="0"/>
                <w:numId w:val="24"/>
              </w:numPr>
              <w:shd w:val="clear" w:color="auto" w:fill="auto"/>
              <w:tabs>
                <w:tab w:val="left" w:pos="1172"/>
              </w:tabs>
              <w:spacing w:before="0" w:after="0" w:line="322" w:lineRule="exact"/>
              <w:ind w:firstLine="760"/>
              <w:rPr>
                <w:sz w:val="22"/>
                <w:szCs w:val="22"/>
                <w:lang w:val="ro-RO"/>
              </w:rPr>
            </w:pPr>
            <w:r w:rsidRPr="00B837EB">
              <w:rPr>
                <w:sz w:val="22"/>
                <w:szCs w:val="22"/>
                <w:lang w:val="ro-RO"/>
              </w:rPr>
              <w:t>Comisia poate hotărî, cu votul majorităţii simple, să coopereze cu specialişti din ţară sau din străinătate, personalităţi ştiinţifice de prestigiu în domeniu.</w:t>
            </w:r>
          </w:p>
          <w:p w:rsidR="00E84B9B" w:rsidRPr="00B837EB" w:rsidRDefault="00E84B9B" w:rsidP="00E84B9B">
            <w:pPr>
              <w:pStyle w:val="Bodytext20"/>
              <w:numPr>
                <w:ilvl w:val="0"/>
                <w:numId w:val="24"/>
              </w:numPr>
              <w:shd w:val="clear" w:color="auto" w:fill="auto"/>
              <w:tabs>
                <w:tab w:val="left" w:pos="1153"/>
              </w:tabs>
              <w:spacing w:before="0" w:after="304" w:line="331" w:lineRule="exact"/>
              <w:ind w:firstLine="760"/>
              <w:rPr>
                <w:sz w:val="22"/>
                <w:szCs w:val="22"/>
                <w:lang w:val="ro-RO"/>
              </w:rPr>
            </w:pPr>
            <w:r w:rsidRPr="00B837EB">
              <w:rPr>
                <w:sz w:val="22"/>
                <w:szCs w:val="22"/>
                <w:lang w:val="ro-RO"/>
              </w:rPr>
              <w:t>Sediul şi secretariatul tehnic ale Comisiei sunt asigurate de Ministerul Culturii.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87</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(1) Finanţarea activităţii Comisiei, inclusiv indemnizaţia şi celelalte cheltuieli de participare a preşedintelui şi membrilor, se asigură de la bugetul de stat, prin bugetul Ministerului Culturii.</w:t>
            </w:r>
          </w:p>
          <w:p w:rsidR="00E84B9B" w:rsidRPr="00B837EB" w:rsidRDefault="00E84B9B" w:rsidP="0009102C">
            <w:pPr>
              <w:pStyle w:val="Bodytext20"/>
              <w:shd w:val="clear" w:color="auto" w:fill="auto"/>
              <w:spacing w:before="0" w:after="304" w:line="326" w:lineRule="exact"/>
              <w:ind w:firstLine="760"/>
              <w:rPr>
                <w:sz w:val="22"/>
                <w:szCs w:val="22"/>
                <w:lang w:val="ro-RO"/>
              </w:rPr>
            </w:pPr>
            <w:r w:rsidRPr="00B837EB">
              <w:rPr>
                <w:sz w:val="22"/>
                <w:szCs w:val="22"/>
                <w:lang w:val="ro-RO"/>
              </w:rPr>
              <w:t>(2) Indemnizaţia preşedintelui şi a membrilor Comisiei nu poate depăşi 10% din indemnizaţia lunară a unui secretar de stat se acordă pentru activitatea prestată în lunile în care comisia se întruneşte şi se stabileşte prin ordin al ministrului culturii, care se publică în Monitorul Oficial al României, Partea 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rPr>
          <w:trHeight w:val="989"/>
        </w:trPr>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88</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Comisia are următoarele atribuţii:</w:t>
            </w:r>
          </w:p>
          <w:p w:rsidR="00E84B9B" w:rsidRPr="00B837EB" w:rsidRDefault="00E84B9B" w:rsidP="00E84B9B">
            <w:pPr>
              <w:pStyle w:val="Bodytext20"/>
              <w:numPr>
                <w:ilvl w:val="0"/>
                <w:numId w:val="44"/>
              </w:numPr>
              <w:shd w:val="clear" w:color="auto" w:fill="auto"/>
              <w:tabs>
                <w:tab w:val="left" w:pos="1047"/>
              </w:tabs>
              <w:spacing w:before="0" w:after="0" w:line="322" w:lineRule="exact"/>
              <w:ind w:firstLine="760"/>
              <w:rPr>
                <w:sz w:val="22"/>
                <w:szCs w:val="22"/>
                <w:lang w:val="ro-RO"/>
              </w:rPr>
            </w:pPr>
            <w:r w:rsidRPr="00B837EB">
              <w:rPr>
                <w:sz w:val="22"/>
                <w:szCs w:val="22"/>
                <w:lang w:val="ro-RO"/>
              </w:rPr>
              <w:t>elaborează strategii şi programe pentru sistemul naţional de biblioteci, care se aprobă prin ordin comun al ministrului educaţiei şi ministrului culturii şi care se publică în Monitorul Oficial al României, Partea I;</w:t>
            </w:r>
          </w:p>
          <w:p w:rsidR="00E84B9B" w:rsidRPr="00B837EB" w:rsidRDefault="00E84B9B" w:rsidP="00E84B9B">
            <w:pPr>
              <w:pStyle w:val="Bodytext20"/>
              <w:numPr>
                <w:ilvl w:val="0"/>
                <w:numId w:val="44"/>
              </w:numPr>
              <w:shd w:val="clear" w:color="auto" w:fill="auto"/>
              <w:tabs>
                <w:tab w:val="left" w:pos="1066"/>
              </w:tabs>
              <w:spacing w:before="0" w:after="0" w:line="322" w:lineRule="exact"/>
              <w:ind w:firstLine="760"/>
              <w:rPr>
                <w:sz w:val="22"/>
                <w:szCs w:val="22"/>
                <w:lang w:val="ro-RO"/>
              </w:rPr>
            </w:pPr>
            <w:r w:rsidRPr="00B837EB">
              <w:rPr>
                <w:sz w:val="22"/>
                <w:szCs w:val="22"/>
                <w:lang w:val="ro-RO"/>
              </w:rPr>
              <w:t>propune politici pentru dezvoltarea şi promovarea bibliotecilor în context naţional şi european;</w:t>
            </w:r>
          </w:p>
          <w:p w:rsidR="00E84B9B" w:rsidRPr="00B837EB" w:rsidRDefault="00E84B9B" w:rsidP="00E84B9B">
            <w:pPr>
              <w:pStyle w:val="Bodytext20"/>
              <w:numPr>
                <w:ilvl w:val="0"/>
                <w:numId w:val="44"/>
              </w:numPr>
              <w:shd w:val="clear" w:color="auto" w:fill="auto"/>
              <w:tabs>
                <w:tab w:val="left" w:pos="1057"/>
              </w:tabs>
              <w:spacing w:before="0" w:after="0" w:line="322" w:lineRule="exact"/>
              <w:ind w:firstLine="760"/>
              <w:rPr>
                <w:sz w:val="22"/>
                <w:szCs w:val="22"/>
                <w:lang w:val="ro-RO"/>
              </w:rPr>
            </w:pPr>
            <w:r w:rsidRPr="00B837EB">
              <w:rPr>
                <w:sz w:val="22"/>
                <w:szCs w:val="22"/>
                <w:lang w:val="ro-RO"/>
              </w:rPr>
              <w:t>coordonează activitatea de informare şi documentare din sistemul naţional de biblioteci şi elaborează programe şi metodologii privind transformarea digitală a sistemului naţional de biblioteci;</w:t>
            </w:r>
          </w:p>
          <w:p w:rsidR="00E84B9B" w:rsidRPr="00B837EB" w:rsidRDefault="00E84B9B" w:rsidP="00E84B9B">
            <w:pPr>
              <w:pStyle w:val="Bodytext20"/>
              <w:numPr>
                <w:ilvl w:val="0"/>
                <w:numId w:val="44"/>
              </w:numPr>
              <w:shd w:val="clear" w:color="auto" w:fill="auto"/>
              <w:tabs>
                <w:tab w:val="left" w:pos="1057"/>
              </w:tabs>
              <w:spacing w:before="0" w:after="0" w:line="322" w:lineRule="exact"/>
              <w:ind w:firstLine="760"/>
              <w:rPr>
                <w:sz w:val="22"/>
                <w:szCs w:val="22"/>
                <w:lang w:val="ro-RO"/>
              </w:rPr>
            </w:pPr>
            <w:r w:rsidRPr="00B837EB">
              <w:rPr>
                <w:sz w:val="22"/>
                <w:szCs w:val="22"/>
                <w:lang w:val="ro-RO"/>
              </w:rPr>
              <w:t>propune programe de cercetare în domeniul biblioteconomiei, istoriei cărţii şi ştiinţelor informării şi documentării, pe care le transmite spre analiză Ministerului Culturii, Ministerului Educaţiei şi Academiei Române, precum şi altor autorităţi sau instituţii publice interesate;</w:t>
            </w:r>
          </w:p>
          <w:p w:rsidR="00E84B9B" w:rsidRPr="00B837EB" w:rsidRDefault="00E84B9B" w:rsidP="00E84B9B">
            <w:pPr>
              <w:pStyle w:val="Bodytext20"/>
              <w:numPr>
                <w:ilvl w:val="0"/>
                <w:numId w:val="44"/>
              </w:numPr>
              <w:shd w:val="clear" w:color="auto" w:fill="auto"/>
              <w:tabs>
                <w:tab w:val="left" w:pos="1172"/>
              </w:tabs>
              <w:spacing w:before="0" w:after="0" w:line="322" w:lineRule="exact"/>
              <w:ind w:firstLine="760"/>
              <w:rPr>
                <w:sz w:val="22"/>
                <w:szCs w:val="22"/>
                <w:lang w:val="ro-RO"/>
              </w:rPr>
            </w:pPr>
            <w:r w:rsidRPr="00B837EB">
              <w:rPr>
                <w:sz w:val="22"/>
                <w:szCs w:val="22"/>
                <w:lang w:val="ro-RO"/>
              </w:rPr>
              <w:t xml:space="preserve">elaborează şi propune metodologiile, normele, normativele şi reglementările din domeniul protejării bunurilor culturale de patrimoniu din biblioteci, pe care le înaintează Ministerului Culturii, respectiv Comisiei Naţionale a Muzeelor şi </w:t>
            </w:r>
            <w:r w:rsidRPr="00B837EB">
              <w:rPr>
                <w:sz w:val="22"/>
                <w:szCs w:val="22"/>
                <w:lang w:val="ro-RO"/>
              </w:rPr>
              <w:lastRenderedPageBreak/>
              <w:t>Colecţiilor;</w:t>
            </w:r>
          </w:p>
          <w:p w:rsidR="00E84B9B" w:rsidRPr="00B837EB" w:rsidRDefault="00E84B9B" w:rsidP="00E84B9B">
            <w:pPr>
              <w:pStyle w:val="Bodytext20"/>
              <w:numPr>
                <w:ilvl w:val="0"/>
                <w:numId w:val="44"/>
              </w:numPr>
              <w:shd w:val="clear" w:color="auto" w:fill="auto"/>
              <w:tabs>
                <w:tab w:val="left" w:pos="1057"/>
              </w:tabs>
              <w:spacing w:before="0" w:after="0" w:line="322" w:lineRule="exact"/>
              <w:ind w:firstLine="760"/>
              <w:rPr>
                <w:sz w:val="22"/>
                <w:szCs w:val="22"/>
                <w:lang w:val="ro-RO"/>
              </w:rPr>
            </w:pPr>
            <w:r w:rsidRPr="00B837EB">
              <w:rPr>
                <w:sz w:val="22"/>
                <w:szCs w:val="22"/>
                <w:lang w:val="ro-RO"/>
              </w:rPr>
              <w:t>elaborează, în conformitate cu standardele europene, standarde privitoare la suprafaţa minimă a bibliotecilor finanţate din fonduri publice, care se aprobă prin ordin comun al ministrului educaţiei şi al ministrului culturii şi se publică în Monitorul Oficial al României, Partea I; acestea nu pot fi sub cele prevăzute în anexa nr. 1;</w:t>
            </w:r>
          </w:p>
          <w:p w:rsidR="00E84B9B" w:rsidRPr="00B837EB" w:rsidRDefault="00E84B9B" w:rsidP="00E84B9B">
            <w:pPr>
              <w:pStyle w:val="Bodytext20"/>
              <w:numPr>
                <w:ilvl w:val="0"/>
                <w:numId w:val="44"/>
              </w:numPr>
              <w:shd w:val="clear" w:color="auto" w:fill="auto"/>
              <w:tabs>
                <w:tab w:val="left" w:pos="1057"/>
              </w:tabs>
              <w:spacing w:before="0" w:after="0" w:line="322" w:lineRule="exact"/>
              <w:ind w:firstLine="760"/>
              <w:rPr>
                <w:sz w:val="22"/>
                <w:szCs w:val="22"/>
                <w:lang w:val="ro-RO"/>
              </w:rPr>
            </w:pPr>
            <w:r w:rsidRPr="00B837EB">
              <w:rPr>
                <w:sz w:val="22"/>
                <w:szCs w:val="22"/>
                <w:lang w:val="ro-RO"/>
              </w:rPr>
              <w:t>elaborează norme-cadru de organizare şi funcţionare a bibliotecilor finanţate de autorităţile administraţiei publice locale, precum şi a bibliotecilor de drept privat cu acces public, care se aprobă prin ordin comun al ministrului educaţiei şi al ministrului culturii şi se publică în Monitorul Oficial al României, Partea I;</w:t>
            </w:r>
          </w:p>
          <w:p w:rsidR="00E84B9B" w:rsidRPr="00B837EB" w:rsidRDefault="00E84B9B" w:rsidP="00E84B9B">
            <w:pPr>
              <w:pStyle w:val="Bodytext20"/>
              <w:numPr>
                <w:ilvl w:val="0"/>
                <w:numId w:val="44"/>
              </w:numPr>
              <w:shd w:val="clear" w:color="auto" w:fill="auto"/>
              <w:tabs>
                <w:tab w:val="left" w:pos="1057"/>
              </w:tabs>
              <w:spacing w:before="0" w:after="0" w:line="322" w:lineRule="exact"/>
              <w:ind w:firstLine="740"/>
              <w:rPr>
                <w:sz w:val="22"/>
                <w:szCs w:val="22"/>
                <w:lang w:val="ro-RO"/>
              </w:rPr>
            </w:pPr>
            <w:r w:rsidRPr="00B837EB">
              <w:rPr>
                <w:sz w:val="22"/>
                <w:szCs w:val="22"/>
                <w:lang w:val="ro-RO"/>
              </w:rPr>
              <w:t>propune Ministerului Educaţiei şi autorităţilor finanţatoare cursuri de formare iniţială şi de formare continuă în domeniile specifice biblioteconomiei şi ştiinţei informării;</w:t>
            </w:r>
          </w:p>
          <w:p w:rsidR="00E84B9B" w:rsidRPr="00B837EB" w:rsidRDefault="00E84B9B" w:rsidP="00E84B9B">
            <w:pPr>
              <w:pStyle w:val="Bodytext20"/>
              <w:numPr>
                <w:ilvl w:val="0"/>
                <w:numId w:val="44"/>
              </w:numPr>
              <w:shd w:val="clear" w:color="auto" w:fill="auto"/>
              <w:tabs>
                <w:tab w:val="left" w:pos="1076"/>
              </w:tabs>
              <w:spacing w:before="0" w:after="0" w:line="322" w:lineRule="exact"/>
              <w:ind w:firstLine="740"/>
              <w:rPr>
                <w:sz w:val="22"/>
                <w:szCs w:val="22"/>
                <w:lang w:val="ro-RO"/>
              </w:rPr>
            </w:pPr>
            <w:r w:rsidRPr="00B837EB">
              <w:rPr>
                <w:sz w:val="22"/>
                <w:szCs w:val="22"/>
                <w:lang w:val="ro-RO"/>
              </w:rPr>
              <w:t>elaborează metodologia de organizare a inspecţiei în biblioteci, cu scopul de a stabili nivelul de dezvoltare a bibliotecilor în raport cu strategiile şi standardele naţionale, de a propune soluţii de impulsionare a dezvoltării şi de a sprijini procesul decizional de la nivelul administraţiei publice centrale şi locale; metodologia se aprobă prin ordin comun al ministrului educaţiei şi al ministrului culturii, care se publică în Monitorul Oficial al României, Partea I;</w:t>
            </w:r>
          </w:p>
          <w:p w:rsidR="00E84B9B" w:rsidRPr="00B837EB" w:rsidRDefault="00E84B9B" w:rsidP="00E84B9B">
            <w:pPr>
              <w:pStyle w:val="Bodytext20"/>
              <w:numPr>
                <w:ilvl w:val="0"/>
                <w:numId w:val="44"/>
              </w:numPr>
              <w:shd w:val="clear" w:color="auto" w:fill="auto"/>
              <w:tabs>
                <w:tab w:val="left" w:pos="1000"/>
              </w:tabs>
              <w:spacing w:before="0" w:after="0" w:line="322" w:lineRule="exact"/>
              <w:ind w:firstLine="740"/>
              <w:rPr>
                <w:sz w:val="22"/>
                <w:szCs w:val="22"/>
                <w:lang w:val="ro-RO"/>
              </w:rPr>
            </w:pPr>
            <w:r w:rsidRPr="00B837EB">
              <w:rPr>
                <w:sz w:val="22"/>
                <w:szCs w:val="22"/>
                <w:lang w:val="ro-RO"/>
              </w:rPr>
              <w:t>elaborează raportul anual privind starea sistemului naţional de biblioteci, pe baza rapoartelor statistice primite de la unităţile de profil din teritoriu;</w:t>
            </w:r>
          </w:p>
          <w:p w:rsidR="00E84B9B" w:rsidRPr="00B837EB" w:rsidRDefault="00E84B9B" w:rsidP="00E84B9B">
            <w:pPr>
              <w:pStyle w:val="Bodytext20"/>
              <w:numPr>
                <w:ilvl w:val="0"/>
                <w:numId w:val="44"/>
              </w:numPr>
              <w:shd w:val="clear" w:color="auto" w:fill="auto"/>
              <w:tabs>
                <w:tab w:val="left" w:pos="1066"/>
              </w:tabs>
              <w:spacing w:before="0" w:after="0" w:line="322" w:lineRule="exact"/>
              <w:ind w:firstLine="740"/>
              <w:rPr>
                <w:sz w:val="22"/>
                <w:szCs w:val="22"/>
                <w:lang w:val="ro-RO"/>
              </w:rPr>
            </w:pPr>
            <w:r w:rsidRPr="00B837EB">
              <w:rPr>
                <w:sz w:val="22"/>
                <w:szCs w:val="22"/>
                <w:lang w:val="ro-RO"/>
              </w:rPr>
              <w:t>emite avizul în vederea acreditării ca bibliotecă publică a bibliotecilor de drept privat, conform metologiei aprobate prin ordin al ministrului culturii, care se publică în Monitorul Oficial al României, Partea I.</w:t>
            </w:r>
          </w:p>
          <w:p w:rsidR="00E84B9B" w:rsidRPr="00B837EB" w:rsidRDefault="00E84B9B" w:rsidP="00E84B9B">
            <w:pPr>
              <w:pStyle w:val="Bodytext20"/>
              <w:numPr>
                <w:ilvl w:val="0"/>
                <w:numId w:val="44"/>
              </w:numPr>
              <w:shd w:val="clear" w:color="auto" w:fill="auto"/>
              <w:tabs>
                <w:tab w:val="left" w:pos="1076"/>
              </w:tabs>
              <w:spacing w:before="0" w:after="0" w:line="322" w:lineRule="exact"/>
              <w:ind w:firstLine="740"/>
              <w:rPr>
                <w:sz w:val="22"/>
                <w:szCs w:val="22"/>
                <w:lang w:val="ro-RO"/>
              </w:rPr>
            </w:pPr>
            <w:r w:rsidRPr="00B837EB">
              <w:rPr>
                <w:sz w:val="22"/>
                <w:szCs w:val="22"/>
                <w:lang w:val="ro-RO"/>
              </w:rPr>
              <w:lastRenderedPageBreak/>
              <w:t>desemnează o comisie în vederea întocmirii unui raport de conformitate privind funcţionarea bibliotecilor publice de drept privat. Comisia acordă avizul de funcţionare a bibliotecii publice de drept privat;</w:t>
            </w:r>
          </w:p>
          <w:p w:rsidR="00E84B9B" w:rsidRPr="00B837EB" w:rsidRDefault="00E84B9B" w:rsidP="00E84B9B">
            <w:pPr>
              <w:pStyle w:val="Bodytext20"/>
              <w:numPr>
                <w:ilvl w:val="0"/>
                <w:numId w:val="44"/>
              </w:numPr>
              <w:shd w:val="clear" w:color="auto" w:fill="auto"/>
              <w:tabs>
                <w:tab w:val="left" w:pos="1179"/>
              </w:tabs>
              <w:spacing w:before="0" w:after="667" w:line="322" w:lineRule="exact"/>
              <w:ind w:firstLine="740"/>
              <w:rPr>
                <w:sz w:val="22"/>
                <w:szCs w:val="22"/>
                <w:lang w:val="ro-RO"/>
              </w:rPr>
            </w:pPr>
            <w:r w:rsidRPr="00B837EB">
              <w:rPr>
                <w:sz w:val="22"/>
                <w:szCs w:val="22"/>
                <w:lang w:val="ro-RO"/>
              </w:rPr>
              <w:t>participă la elaborarea strategiei privind rolul şi locul bibliotecii în societatea informaţiei, în concordanţă cu programele de dezvoltare ale României, şi propune reflectarea acesteia în documentele cadru elaborate de Ministerul Culturii, de Ministerul Educaţiei, de Ministerul Cercetării, Inovării si Digitalizării, precum şi de Ministerul Dezvoltării, Lucrărilor Publice şi Administraţiei;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174D7B" w:rsidTr="0009102C">
        <w:tc>
          <w:tcPr>
            <w:tcW w:w="15388" w:type="dxa"/>
            <w:gridSpan w:val="4"/>
          </w:tcPr>
          <w:p w:rsidR="00E84B9B" w:rsidRPr="00174D7B" w:rsidRDefault="00E84B9B" w:rsidP="0009102C">
            <w:pPr>
              <w:pStyle w:val="Bodytext20"/>
              <w:shd w:val="clear" w:color="auto" w:fill="auto"/>
              <w:spacing w:before="0" w:after="0"/>
              <w:jc w:val="center"/>
              <w:rPr>
                <w:b/>
                <w:bCs/>
                <w:lang w:val="ro-RO"/>
              </w:rPr>
            </w:pPr>
            <w:r w:rsidRPr="00174D7B">
              <w:rPr>
                <w:b/>
                <w:bCs/>
                <w:lang w:val="ro-RO"/>
              </w:rPr>
              <w:lastRenderedPageBreak/>
              <w:t>CAPITOLUL VIII - Drepturile şi obligaţiile utilizatorilor</w:t>
            </w:r>
          </w:p>
          <w:p w:rsidR="00E84B9B" w:rsidRPr="00174D7B" w:rsidRDefault="00E84B9B" w:rsidP="0009102C">
            <w:pP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89</w:t>
            </w:r>
          </w:p>
        </w:tc>
        <w:tc>
          <w:tcPr>
            <w:tcW w:w="6120" w:type="dxa"/>
          </w:tcPr>
          <w:p w:rsidR="00E84B9B" w:rsidRPr="00B837EB" w:rsidRDefault="00E84B9B" w:rsidP="0009102C">
            <w:pPr>
              <w:pStyle w:val="Bodytext20"/>
              <w:shd w:val="clear" w:color="auto" w:fill="auto"/>
              <w:spacing w:before="0" w:after="0" w:line="326" w:lineRule="exact"/>
              <w:ind w:firstLine="740"/>
              <w:rPr>
                <w:sz w:val="22"/>
                <w:szCs w:val="22"/>
                <w:lang w:val="ro-RO"/>
              </w:rPr>
            </w:pPr>
            <w:r w:rsidRPr="00B837EB">
              <w:rPr>
                <w:sz w:val="22"/>
                <w:szCs w:val="22"/>
                <w:lang w:val="ro-RO"/>
              </w:rPr>
              <w:t>(1) Accesul utilizatorilor la colecţiile şi serviciile oricărei biblioteci de drept public sau privat se face în conformitate cu regulamentul pentru utilizatori, elaborat potrivit dispoziţiilor legale referitoare la protejarea patrimoniului cultural naţional, precum şi la recunoaşterea şi protejarea dreptului de autor şi drepturilor conexe.</w:t>
            </w:r>
          </w:p>
          <w:p w:rsidR="00E84B9B" w:rsidRPr="00B837EB" w:rsidRDefault="00E84B9B" w:rsidP="00E84B9B">
            <w:pPr>
              <w:pStyle w:val="Bodytext20"/>
              <w:numPr>
                <w:ilvl w:val="0"/>
                <w:numId w:val="45"/>
              </w:numPr>
              <w:shd w:val="clear" w:color="auto" w:fill="auto"/>
              <w:tabs>
                <w:tab w:val="left" w:pos="1179"/>
              </w:tabs>
              <w:spacing w:before="0" w:after="0" w:line="331" w:lineRule="exact"/>
              <w:ind w:firstLine="740"/>
              <w:rPr>
                <w:sz w:val="22"/>
                <w:szCs w:val="22"/>
                <w:lang w:val="ro-RO"/>
              </w:rPr>
            </w:pPr>
            <w:r w:rsidRPr="00B837EB">
              <w:rPr>
                <w:sz w:val="22"/>
                <w:szCs w:val="22"/>
                <w:lang w:val="ro-RO"/>
              </w:rPr>
              <w:t>Biblioteca respectă dreptul utilizatorilor la confidenţialitate asupra informaţiei solicitate şi a datelor cu caracter personal.</w:t>
            </w:r>
          </w:p>
          <w:p w:rsidR="00E84B9B" w:rsidRPr="00B837EB" w:rsidRDefault="00E84B9B" w:rsidP="00E84B9B">
            <w:pPr>
              <w:pStyle w:val="Bodytext20"/>
              <w:numPr>
                <w:ilvl w:val="0"/>
                <w:numId w:val="45"/>
              </w:numPr>
              <w:shd w:val="clear" w:color="auto" w:fill="auto"/>
              <w:tabs>
                <w:tab w:val="left" w:pos="1179"/>
              </w:tabs>
              <w:spacing w:before="0" w:after="324" w:line="326" w:lineRule="exact"/>
              <w:ind w:firstLine="740"/>
              <w:rPr>
                <w:sz w:val="22"/>
                <w:szCs w:val="22"/>
                <w:lang w:val="ro-RO"/>
              </w:rPr>
            </w:pPr>
            <w:r w:rsidRPr="00B837EB">
              <w:rPr>
                <w:sz w:val="22"/>
                <w:szCs w:val="22"/>
                <w:lang w:val="ro-RO"/>
              </w:rPr>
              <w:t>Accesul utilizatorilor la colecţiile şi serviciile oferite de bibliotecile comunale este asigurat la nivel de normă întreagă, printr-un program de funcţionare adecvat cerinţelor comunităţii locale.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90</w:t>
            </w:r>
          </w:p>
        </w:tc>
        <w:tc>
          <w:tcPr>
            <w:tcW w:w="6120" w:type="dxa"/>
          </w:tcPr>
          <w:p w:rsidR="00E84B9B" w:rsidRPr="00B837EB" w:rsidRDefault="00E84B9B" w:rsidP="0009102C">
            <w:pPr>
              <w:tabs>
                <w:tab w:val="left" w:pos="3615"/>
              </w:tabs>
              <w:rPr>
                <w:rFonts w:ascii="Times New Roman" w:hAnsi="Times New Roman" w:cs="Times New Roman"/>
                <w:lang w:val="ro-RO"/>
              </w:rPr>
            </w:pPr>
            <w:r w:rsidRPr="00B837EB">
              <w:rPr>
                <w:rFonts w:ascii="Times New Roman" w:hAnsi="Times New Roman" w:cs="Times New Roman"/>
                <w:lang w:val="ro-RO"/>
              </w:rPr>
              <w:t xml:space="preserve">Pentru a facilita accesul utilizatorilor la colecţiile şi serviciile oferite, bibliotecile pun la dispoziţie cataloage, efectuează </w:t>
            </w:r>
            <w:r w:rsidRPr="00B837EB">
              <w:rPr>
                <w:rFonts w:ascii="Times New Roman" w:hAnsi="Times New Roman" w:cs="Times New Roman"/>
                <w:lang w:val="ro-RO"/>
              </w:rPr>
              <w:lastRenderedPageBreak/>
              <w:t>cercetări documentare, elaborează bibliografii, sinteze, lucrări de informare documentară şi alte instrumente specifice, constituie şi gestionează baze de date.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91</w:t>
            </w:r>
          </w:p>
        </w:tc>
        <w:tc>
          <w:tcPr>
            <w:tcW w:w="6120" w:type="dxa"/>
          </w:tcPr>
          <w:p w:rsidR="00E84B9B" w:rsidRPr="00B837EB" w:rsidRDefault="00E84B9B" w:rsidP="0009102C">
            <w:pPr>
              <w:pStyle w:val="Bodytext20"/>
              <w:shd w:val="clear" w:color="auto" w:fill="auto"/>
              <w:spacing w:before="0" w:after="0" w:line="317" w:lineRule="exact"/>
              <w:ind w:firstLine="740"/>
              <w:rPr>
                <w:sz w:val="22"/>
                <w:szCs w:val="22"/>
                <w:lang w:val="ro-RO"/>
              </w:rPr>
            </w:pPr>
            <w:r w:rsidRPr="00B837EB">
              <w:rPr>
                <w:sz w:val="22"/>
                <w:szCs w:val="22"/>
                <w:lang w:val="ro-RO"/>
              </w:rPr>
              <w:t>(1) Utilizatorii sunt obligaţi să furnizeze datele cu caracter personal solicitate pentru obţinerea accesului la colecţiile şi serviciile bibliotecii;</w:t>
            </w:r>
          </w:p>
          <w:p w:rsidR="00E84B9B" w:rsidRPr="00B837EB" w:rsidRDefault="00E84B9B" w:rsidP="00E84B9B">
            <w:pPr>
              <w:pStyle w:val="Bodytext20"/>
              <w:numPr>
                <w:ilvl w:val="0"/>
                <w:numId w:val="46"/>
              </w:numPr>
              <w:shd w:val="clear" w:color="auto" w:fill="auto"/>
              <w:tabs>
                <w:tab w:val="left" w:pos="1219"/>
              </w:tabs>
              <w:spacing w:before="0" w:after="0" w:line="322" w:lineRule="exact"/>
              <w:ind w:firstLine="760"/>
              <w:rPr>
                <w:sz w:val="22"/>
                <w:szCs w:val="22"/>
                <w:lang w:val="ro-RO"/>
              </w:rPr>
            </w:pPr>
            <w:r w:rsidRPr="00B837EB">
              <w:rPr>
                <w:sz w:val="22"/>
                <w:szCs w:val="22"/>
                <w:lang w:val="ro-RO"/>
              </w:rPr>
              <w:t>Utilizatorii sunt obligaţi să respecte politicile, normele şi regulamentele bibliotecii;</w:t>
            </w:r>
          </w:p>
          <w:p w:rsidR="00E84B9B" w:rsidRPr="00B837EB" w:rsidRDefault="00E84B9B" w:rsidP="00E84B9B">
            <w:pPr>
              <w:pStyle w:val="Bodytext20"/>
              <w:numPr>
                <w:ilvl w:val="0"/>
                <w:numId w:val="46"/>
              </w:numPr>
              <w:shd w:val="clear" w:color="auto" w:fill="auto"/>
              <w:tabs>
                <w:tab w:val="left" w:pos="1210"/>
              </w:tabs>
              <w:spacing w:before="0" w:after="347" w:line="322" w:lineRule="exact"/>
              <w:ind w:firstLine="760"/>
              <w:rPr>
                <w:sz w:val="22"/>
                <w:szCs w:val="22"/>
                <w:lang w:val="ro-RO"/>
              </w:rPr>
            </w:pPr>
            <w:r w:rsidRPr="00B837EB">
              <w:rPr>
                <w:sz w:val="22"/>
                <w:szCs w:val="22"/>
                <w:lang w:val="ro-RO"/>
              </w:rPr>
              <w:t>Utilizatorii sunt obligaţi să folosească cu responsabilitate resursele şi dotările bibliotecii.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174D7B" w:rsidTr="0009102C">
        <w:tc>
          <w:tcPr>
            <w:tcW w:w="15388" w:type="dxa"/>
            <w:gridSpan w:val="4"/>
          </w:tcPr>
          <w:p w:rsidR="00E84B9B" w:rsidRPr="00174D7B" w:rsidRDefault="00E84B9B" w:rsidP="0009102C">
            <w:pPr>
              <w:pStyle w:val="Bodytext20"/>
              <w:shd w:val="clear" w:color="auto" w:fill="auto"/>
              <w:spacing w:before="0" w:after="0"/>
              <w:jc w:val="center"/>
              <w:rPr>
                <w:b/>
                <w:bCs/>
                <w:lang w:val="ro-RO"/>
              </w:rPr>
            </w:pPr>
            <w:r w:rsidRPr="00174D7B">
              <w:rPr>
                <w:b/>
                <w:bCs/>
                <w:lang w:val="ro-RO"/>
              </w:rPr>
              <w:t>CAPITOLUL IX - Contravenţii si sancţiuni</w:t>
            </w:r>
          </w:p>
          <w:p w:rsidR="00E84B9B" w:rsidRPr="00174D7B" w:rsidRDefault="00E84B9B" w:rsidP="0009102C">
            <w:pPr>
              <w:rPr>
                <w:rFonts w:ascii="Times New Roman" w:hAnsi="Times New Roman" w:cs="Times New Roman"/>
                <w:b/>
                <w:bCs/>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92</w:t>
            </w:r>
          </w:p>
        </w:tc>
        <w:tc>
          <w:tcPr>
            <w:tcW w:w="6120" w:type="dxa"/>
          </w:tcPr>
          <w:p w:rsidR="00E84B9B" w:rsidRPr="00B837EB" w:rsidRDefault="00E84B9B" w:rsidP="0009102C">
            <w:pPr>
              <w:ind w:firstLine="720"/>
              <w:rPr>
                <w:rFonts w:ascii="Times New Roman" w:hAnsi="Times New Roman" w:cs="Times New Roman"/>
                <w:lang w:val="ro-RO"/>
              </w:rPr>
            </w:pPr>
            <w:r w:rsidRPr="00B837EB">
              <w:rPr>
                <w:rFonts w:ascii="Times New Roman" w:hAnsi="Times New Roman" w:cs="Times New Roman"/>
                <w:lang w:val="ro-RO"/>
              </w:rPr>
              <w:t>Încălcarea dispoziţiilor prezentei legi atrage răspunderea disciplinară, materială sau contravenţională, după caz.</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93</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(1) Nerestituirea la termen a documentelor de bibliotecă împrumutate de către utilizatori se sancţionează cu plata unei sume fixe pentru fiecare zi de întârziere, aplicată gradual, până la 50% din valoarea medie de achiziţie a documentelor de bibliotecă din anul precedent.</w:t>
            </w:r>
          </w:p>
          <w:p w:rsidR="00E84B9B" w:rsidRPr="00B837EB" w:rsidRDefault="00E84B9B" w:rsidP="00E84B9B">
            <w:pPr>
              <w:pStyle w:val="Bodytext20"/>
              <w:numPr>
                <w:ilvl w:val="0"/>
                <w:numId w:val="47"/>
              </w:numPr>
              <w:shd w:val="clear" w:color="auto" w:fill="auto"/>
              <w:tabs>
                <w:tab w:val="left" w:pos="1224"/>
              </w:tabs>
              <w:spacing w:before="0" w:after="0" w:line="322" w:lineRule="exact"/>
              <w:ind w:firstLine="760"/>
              <w:rPr>
                <w:sz w:val="22"/>
                <w:szCs w:val="22"/>
                <w:lang w:val="ro-RO"/>
              </w:rPr>
            </w:pPr>
            <w:r w:rsidRPr="00B837EB">
              <w:rPr>
                <w:sz w:val="22"/>
                <w:szCs w:val="22"/>
                <w:lang w:val="ro-RO"/>
              </w:rPr>
              <w:t>Cuantumul sancţiunii aplicate pentru fiecare zi de întârziere per document nerestituit la termen, precum şi cuantumul maxim ce poate fi aplicat ca sancţiune pentru nerestituirea la termen a unui document^ se stabilesc, în condiţiile legii, de către autoritatea finanţatoare, la propunerea conducerii bibliotecii, actualizându-se anual.</w:t>
            </w:r>
          </w:p>
          <w:p w:rsidR="00E84B9B" w:rsidRPr="00B837EB" w:rsidRDefault="00E84B9B" w:rsidP="00E84B9B">
            <w:pPr>
              <w:pStyle w:val="Bodytext20"/>
              <w:numPr>
                <w:ilvl w:val="0"/>
                <w:numId w:val="47"/>
              </w:numPr>
              <w:shd w:val="clear" w:color="auto" w:fill="auto"/>
              <w:tabs>
                <w:tab w:val="left" w:pos="1205"/>
              </w:tabs>
              <w:spacing w:before="0" w:after="320" w:line="326" w:lineRule="exact"/>
              <w:ind w:firstLine="760"/>
              <w:rPr>
                <w:sz w:val="22"/>
                <w:szCs w:val="22"/>
                <w:lang w:val="ro-RO"/>
              </w:rPr>
            </w:pPr>
            <w:r w:rsidRPr="00B837EB">
              <w:rPr>
                <w:sz w:val="22"/>
                <w:szCs w:val="22"/>
                <w:lang w:val="ro-RO"/>
              </w:rPr>
              <w:t>Fondurile constituite din aplicarea acestor sancţiuni nu se impozitează şi se evidenţiază ca surse extrabugetare, fiind folosite pentru dezvoltarea colecţiilor.</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94</w:t>
            </w:r>
          </w:p>
        </w:tc>
        <w:tc>
          <w:tcPr>
            <w:tcW w:w="6120" w:type="dxa"/>
          </w:tcPr>
          <w:p w:rsidR="00E84B9B" w:rsidRPr="00B837EB" w:rsidRDefault="00E84B9B" w:rsidP="0009102C">
            <w:pPr>
              <w:pStyle w:val="Bodytext20"/>
              <w:shd w:val="clear" w:color="auto" w:fill="auto"/>
              <w:spacing w:before="0" w:after="0" w:line="326" w:lineRule="exact"/>
              <w:ind w:firstLine="760"/>
              <w:rPr>
                <w:sz w:val="22"/>
                <w:szCs w:val="22"/>
                <w:lang w:val="ro-RO"/>
              </w:rPr>
            </w:pPr>
            <w:r w:rsidRPr="00B837EB">
              <w:rPr>
                <w:sz w:val="22"/>
                <w:szCs w:val="22"/>
                <w:lang w:val="ro-RO"/>
              </w:rPr>
              <w:t xml:space="preserve">(1) Constituie contravenţii la regimul de organizare şi </w:t>
            </w:r>
            <w:r w:rsidRPr="00B837EB">
              <w:rPr>
                <w:sz w:val="22"/>
                <w:szCs w:val="22"/>
                <w:lang w:val="ro-RO"/>
              </w:rPr>
              <w:lastRenderedPageBreak/>
              <w:t>funcţionare a bibliotecilor publice, dacă nu au fost săvârşite în astfel de condiţii încât să fie considerate, potrivit legii, infracţiuni:</w:t>
            </w:r>
          </w:p>
          <w:p w:rsidR="00E84B9B" w:rsidRPr="00B837EB" w:rsidRDefault="00E84B9B" w:rsidP="00E84B9B">
            <w:pPr>
              <w:pStyle w:val="Bodytext20"/>
              <w:numPr>
                <w:ilvl w:val="0"/>
                <w:numId w:val="48"/>
              </w:numPr>
              <w:shd w:val="clear" w:color="auto" w:fill="auto"/>
              <w:tabs>
                <w:tab w:val="left" w:pos="1118"/>
              </w:tabs>
              <w:spacing w:before="0" w:after="0" w:line="322" w:lineRule="exact"/>
              <w:ind w:firstLine="760"/>
              <w:rPr>
                <w:sz w:val="22"/>
                <w:szCs w:val="22"/>
                <w:lang w:val="ro-RO"/>
              </w:rPr>
            </w:pPr>
            <w:r w:rsidRPr="00B837EB">
              <w:rPr>
                <w:sz w:val="22"/>
                <w:szCs w:val="22"/>
                <w:lang w:val="ro-RO"/>
              </w:rPr>
              <w:t>desfiinţarea bibliotecilor publice în alte condiţii decât cele prevăzute de prezenta lege;</w:t>
            </w:r>
          </w:p>
          <w:p w:rsidR="00E84B9B" w:rsidRPr="00B837EB" w:rsidRDefault="00E84B9B" w:rsidP="00E84B9B">
            <w:pPr>
              <w:pStyle w:val="Bodytext20"/>
              <w:numPr>
                <w:ilvl w:val="0"/>
                <w:numId w:val="48"/>
              </w:numPr>
              <w:shd w:val="clear" w:color="auto" w:fill="auto"/>
              <w:tabs>
                <w:tab w:val="left" w:pos="1128"/>
              </w:tabs>
              <w:spacing w:before="0" w:after="0" w:line="322" w:lineRule="exact"/>
              <w:ind w:firstLine="760"/>
              <w:rPr>
                <w:sz w:val="22"/>
                <w:szCs w:val="22"/>
                <w:lang w:val="ro-RO"/>
              </w:rPr>
            </w:pPr>
            <w:r w:rsidRPr="00B837EB">
              <w:rPr>
                <w:sz w:val="22"/>
                <w:szCs w:val="22"/>
                <w:lang w:val="ro-RO"/>
              </w:rPr>
              <w:t>neasigurarea regimului juridic de funcţionare stabilit de prezenta lege pentru bibliotecile de drept public specific pentru fiecare unitate administrativ- teritorială componentă a sistemului naţional de biblioteci;</w:t>
            </w:r>
          </w:p>
          <w:p w:rsidR="00E84B9B" w:rsidRPr="00B837EB" w:rsidRDefault="00E84B9B" w:rsidP="00E84B9B">
            <w:pPr>
              <w:pStyle w:val="Bodytext20"/>
              <w:numPr>
                <w:ilvl w:val="0"/>
                <w:numId w:val="48"/>
              </w:numPr>
              <w:shd w:val="clear" w:color="auto" w:fill="auto"/>
              <w:tabs>
                <w:tab w:val="left" w:pos="1183"/>
              </w:tabs>
              <w:spacing w:before="0" w:after="0" w:line="322" w:lineRule="exact"/>
              <w:ind w:firstLine="760"/>
              <w:rPr>
                <w:sz w:val="22"/>
                <w:szCs w:val="22"/>
                <w:lang w:val="ro-RO"/>
              </w:rPr>
            </w:pPr>
            <w:r w:rsidRPr="00B837EB">
              <w:rPr>
                <w:sz w:val="22"/>
                <w:szCs w:val="22"/>
                <w:lang w:val="ro-RO"/>
              </w:rPr>
              <w:t>neconformarea la asigurarea cu normele de personal prevăzute de prezenta lege;</w:t>
            </w:r>
          </w:p>
          <w:p w:rsidR="00E84B9B" w:rsidRPr="00B837EB" w:rsidRDefault="00E84B9B" w:rsidP="00E84B9B">
            <w:pPr>
              <w:pStyle w:val="Bodytext20"/>
              <w:numPr>
                <w:ilvl w:val="0"/>
                <w:numId w:val="48"/>
              </w:numPr>
              <w:shd w:val="clear" w:color="auto" w:fill="auto"/>
              <w:tabs>
                <w:tab w:val="left" w:pos="1133"/>
              </w:tabs>
              <w:spacing w:before="0" w:after="0" w:line="322" w:lineRule="exact"/>
              <w:ind w:firstLine="760"/>
              <w:rPr>
                <w:sz w:val="22"/>
                <w:szCs w:val="22"/>
                <w:lang w:val="ro-RO"/>
              </w:rPr>
            </w:pPr>
            <w:r w:rsidRPr="00B837EB">
              <w:rPr>
                <w:sz w:val="22"/>
                <w:szCs w:val="22"/>
                <w:lang w:val="ro-RO"/>
              </w:rPr>
              <w:t>nesolicitarea şi neasigurarea creditelor bugetare pentru funcţionarea bibliotecilor de drept public şi pentru achiziţia de documente specifice în conformitate cu prezenta lege;</w:t>
            </w:r>
          </w:p>
          <w:p w:rsidR="00E84B9B" w:rsidRPr="00B837EB" w:rsidRDefault="00E84B9B" w:rsidP="00E84B9B">
            <w:pPr>
              <w:pStyle w:val="Bodytext20"/>
              <w:numPr>
                <w:ilvl w:val="0"/>
                <w:numId w:val="49"/>
              </w:numPr>
              <w:shd w:val="clear" w:color="auto" w:fill="auto"/>
              <w:tabs>
                <w:tab w:val="left" w:pos="1210"/>
              </w:tabs>
              <w:spacing w:before="0" w:after="0" w:line="322" w:lineRule="exact"/>
              <w:ind w:firstLine="760"/>
              <w:rPr>
                <w:sz w:val="22"/>
                <w:szCs w:val="22"/>
                <w:lang w:val="ro-RO"/>
              </w:rPr>
            </w:pPr>
            <w:r w:rsidRPr="00B837EB">
              <w:rPr>
                <w:sz w:val="22"/>
                <w:szCs w:val="22"/>
                <w:lang w:val="ro-RO"/>
              </w:rPr>
              <w:t>Contravenţiile prevăzute la alin. (1) lit. a) şi b) se sancţionează cu amendă de la 10.000 lei la 50.000 lei, iar cele prevăzute la alin. (1) lit. c) şi d) cu amendă de la 5.000 lei la 10.000 lei.</w:t>
            </w:r>
          </w:p>
          <w:p w:rsidR="00E84B9B" w:rsidRPr="00B837EB" w:rsidRDefault="00E84B9B" w:rsidP="00E84B9B">
            <w:pPr>
              <w:pStyle w:val="Bodytext20"/>
              <w:numPr>
                <w:ilvl w:val="0"/>
                <w:numId w:val="49"/>
              </w:numPr>
              <w:shd w:val="clear" w:color="auto" w:fill="auto"/>
              <w:tabs>
                <w:tab w:val="left" w:pos="1269"/>
              </w:tabs>
              <w:spacing w:before="0" w:after="0" w:line="322" w:lineRule="exact"/>
              <w:ind w:firstLine="760"/>
              <w:rPr>
                <w:sz w:val="22"/>
                <w:szCs w:val="22"/>
                <w:lang w:val="ro-RO"/>
              </w:rPr>
            </w:pPr>
            <w:r w:rsidRPr="00B837EB">
              <w:rPr>
                <w:sz w:val="22"/>
                <w:szCs w:val="22"/>
                <w:lang w:val="ro-RO"/>
              </w:rPr>
              <w:t>în cazul contravenţiilor săvârşite de persoane juridice, răspunderea contravenţională aparţine ordonatorului principal de credite sau conducătorului autorităţii sau instituţiei publice, după caz.</w:t>
            </w:r>
          </w:p>
          <w:p w:rsidR="00E84B9B" w:rsidRPr="00B837EB" w:rsidRDefault="00E84B9B" w:rsidP="00E84B9B">
            <w:pPr>
              <w:pStyle w:val="Bodytext20"/>
              <w:numPr>
                <w:ilvl w:val="0"/>
                <w:numId w:val="49"/>
              </w:numPr>
              <w:shd w:val="clear" w:color="auto" w:fill="auto"/>
              <w:tabs>
                <w:tab w:val="left" w:pos="1269"/>
              </w:tabs>
              <w:spacing w:before="0" w:after="0" w:line="322" w:lineRule="exact"/>
              <w:ind w:firstLine="760"/>
              <w:rPr>
                <w:sz w:val="22"/>
                <w:szCs w:val="22"/>
                <w:lang w:val="ro-RO"/>
              </w:rPr>
            </w:pPr>
            <w:r w:rsidRPr="00B837EB">
              <w:rPr>
                <w:sz w:val="22"/>
                <w:szCs w:val="22"/>
                <w:lang w:val="ro-RO"/>
              </w:rPr>
              <w:t>Constituie contravenţie şi nerespectarea de către persoana juridică a obligaţiei prevăzute la art. 53 alin. (14) şi se sancţionează cu amendă de la 5.000 la 10.000 lei.</w:t>
            </w:r>
            <w:r w:rsidRPr="00B837EB">
              <w:rPr>
                <w:sz w:val="22"/>
                <w:szCs w:val="22"/>
                <w:lang w:val="ro-RO"/>
              </w:rPr>
              <w:tab/>
              <w:t>’</w:t>
            </w:r>
          </w:p>
          <w:p w:rsidR="00E84B9B" w:rsidRPr="00B837EB" w:rsidRDefault="00E84B9B" w:rsidP="00E84B9B">
            <w:pPr>
              <w:pStyle w:val="Bodytext20"/>
              <w:numPr>
                <w:ilvl w:val="0"/>
                <w:numId w:val="49"/>
              </w:numPr>
              <w:shd w:val="clear" w:color="auto" w:fill="auto"/>
              <w:tabs>
                <w:tab w:val="left" w:pos="1179"/>
              </w:tabs>
              <w:spacing w:before="0" w:after="0" w:line="326" w:lineRule="exact"/>
              <w:ind w:firstLine="760"/>
              <w:rPr>
                <w:sz w:val="22"/>
                <w:szCs w:val="22"/>
                <w:lang w:val="ro-RO"/>
              </w:rPr>
            </w:pPr>
            <w:r w:rsidRPr="00B837EB">
              <w:rPr>
                <w:sz w:val="22"/>
                <w:szCs w:val="22"/>
                <w:lang w:val="ro-RO"/>
              </w:rPr>
              <w:t>Contravenţiile la regimul de organizare şi funcţionare a bibliotecilor publice se prescriu în termen de 1 an de la data săvârşirii lor.</w:t>
            </w:r>
          </w:p>
          <w:p w:rsidR="00E84B9B" w:rsidRPr="00B837EB" w:rsidRDefault="00E84B9B" w:rsidP="00E84B9B">
            <w:pPr>
              <w:pStyle w:val="Bodytext20"/>
              <w:numPr>
                <w:ilvl w:val="0"/>
                <w:numId w:val="49"/>
              </w:numPr>
              <w:shd w:val="clear" w:color="auto" w:fill="auto"/>
              <w:tabs>
                <w:tab w:val="left" w:pos="1179"/>
              </w:tabs>
              <w:spacing w:before="0" w:after="313" w:line="322" w:lineRule="exact"/>
              <w:ind w:firstLine="760"/>
              <w:rPr>
                <w:sz w:val="22"/>
                <w:szCs w:val="22"/>
                <w:lang w:val="ro-RO"/>
              </w:rPr>
            </w:pPr>
            <w:r w:rsidRPr="00B837EB">
              <w:rPr>
                <w:sz w:val="22"/>
                <w:szCs w:val="22"/>
                <w:lang w:val="ro-RO"/>
              </w:rPr>
              <w:t xml:space="preserve">Actele administrative prin care au fost săvârşite contravenţiile prevăzute mai sus sunt lovite de nulitate, calitatea </w:t>
            </w:r>
            <w:r w:rsidRPr="00B837EB">
              <w:rPr>
                <w:sz w:val="22"/>
                <w:szCs w:val="22"/>
                <w:lang w:val="ro-RO"/>
              </w:rPr>
              <w:lastRenderedPageBreak/>
              <w:t>procesuală activă pentru anularea lor pe calea contenciosului administrativ aparţinând oricărei persoane fizice sau juridice.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rPr>
          <w:trHeight w:val="827"/>
        </w:trPr>
        <w:tc>
          <w:tcPr>
            <w:tcW w:w="985" w:type="dxa"/>
          </w:tcPr>
          <w:p w:rsidR="00E84B9B" w:rsidRPr="00B837EB" w:rsidRDefault="00E84B9B" w:rsidP="0009102C">
            <w:pPr>
              <w:rPr>
                <w:rFonts w:ascii="Times New Roman" w:hAnsi="Times New Roman" w:cs="Times New Roman"/>
                <w:lang w:val="ro-RO"/>
              </w:rPr>
            </w:pPr>
            <w:r w:rsidRPr="00B837EB">
              <w:rPr>
                <w:lang w:val="ro-RO"/>
              </w:rPr>
              <w:lastRenderedPageBreak/>
              <w:t>Art. 95</w:t>
            </w:r>
          </w:p>
        </w:tc>
        <w:tc>
          <w:tcPr>
            <w:tcW w:w="6120" w:type="dxa"/>
          </w:tcPr>
          <w:p w:rsidR="00E84B9B" w:rsidRPr="00174D7B" w:rsidRDefault="00E84B9B" w:rsidP="0009102C">
            <w:pPr>
              <w:pStyle w:val="Bodytext20"/>
              <w:shd w:val="clear" w:color="auto" w:fill="auto"/>
              <w:spacing w:before="0" w:after="328" w:line="331" w:lineRule="exact"/>
              <w:ind w:firstLine="760"/>
              <w:rPr>
                <w:sz w:val="22"/>
                <w:szCs w:val="22"/>
                <w:lang w:val="ro-RO"/>
              </w:rPr>
            </w:pPr>
            <w:r w:rsidRPr="00174D7B">
              <w:rPr>
                <w:sz w:val="22"/>
                <w:szCs w:val="22"/>
                <w:lang w:val="ro-RO"/>
              </w:rPr>
              <w:t>Nivelul amenzilor prevăzute la art. 94 poate fi actualizat prin hotărâre a Guvernului.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96</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Constatarea contravenţiilor şi aplicarea sancţiunilor prevăzute la art. 94 se fac de către direcţiile judeţene pentru cultură/Direcţia pentru Cultură a Municipiului Bucureşti.</w:t>
            </w:r>
          </w:p>
          <w:p w:rsidR="00E84B9B" w:rsidRPr="00B837EB" w:rsidRDefault="00E84B9B" w:rsidP="0009102C">
            <w:pPr>
              <w:pStyle w:val="Bodytext20"/>
              <w:shd w:val="clear" w:color="auto" w:fill="auto"/>
              <w:spacing w:before="0" w:after="328" w:line="331" w:lineRule="exact"/>
              <w:ind w:firstLine="760"/>
              <w:rPr>
                <w:sz w:val="22"/>
                <w:szCs w:val="22"/>
                <w:lang w:val="ro-RO"/>
              </w:rPr>
            </w:pPr>
            <w:r w:rsidRPr="00B837EB">
              <w:rPr>
                <w:sz w:val="22"/>
                <w:szCs w:val="22"/>
                <w:lang w:val="ro-RO"/>
              </w:rPr>
              <w:t>(2) Pentru bibliotecile şcolare constatarea contravenţiilor se realizează de către inspectoratele şcolare judeţene/Inspectoratul Şcolar al Municipiului Bucureşti.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97</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(1) împotriva procesului-verbal de constatare a contravenţiei şi de aplicare a sancţiunii se poate face plângere în termen de 15 zile de la comunicare.</w:t>
            </w:r>
          </w:p>
          <w:p w:rsidR="00E84B9B" w:rsidRPr="00B837EB" w:rsidRDefault="00E84B9B" w:rsidP="0009102C">
            <w:pPr>
              <w:pStyle w:val="Bodytext20"/>
              <w:shd w:val="clear" w:color="auto" w:fill="auto"/>
              <w:spacing w:before="0" w:after="351" w:line="326" w:lineRule="exact"/>
              <w:ind w:firstLine="760"/>
              <w:rPr>
                <w:sz w:val="22"/>
                <w:szCs w:val="22"/>
                <w:lang w:val="ro-RO"/>
              </w:rPr>
            </w:pPr>
            <w:r w:rsidRPr="00B837EB">
              <w:rPr>
                <w:sz w:val="22"/>
                <w:szCs w:val="22"/>
                <w:lang w:val="ro-RO"/>
              </w:rPr>
              <w:t>(2) Plângerea împotriva procesului-verbal de constatare a contravenţiei şi de aplicare a sancţiunii se soluţionează de către instanţa judecătorească în a cărei rază teritorială a fost săvârşită contravenţia.</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15388" w:type="dxa"/>
            <w:gridSpan w:val="4"/>
          </w:tcPr>
          <w:p w:rsidR="00E84B9B" w:rsidRPr="00B837EB" w:rsidRDefault="00E84B9B" w:rsidP="0009102C">
            <w:pPr>
              <w:pStyle w:val="Bodytext20"/>
              <w:shd w:val="clear" w:color="auto" w:fill="auto"/>
              <w:spacing w:before="0" w:after="0"/>
              <w:jc w:val="center"/>
              <w:rPr>
                <w:lang w:val="ro-RO"/>
              </w:rPr>
            </w:pPr>
            <w:r w:rsidRPr="00B837EB">
              <w:rPr>
                <w:lang w:val="ro-RO"/>
              </w:rPr>
              <w:t>CAPITOLUL X - Dispoziţii tranzitorii şi finale</w:t>
            </w:r>
          </w:p>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98</w:t>
            </w:r>
          </w:p>
        </w:tc>
        <w:tc>
          <w:tcPr>
            <w:tcW w:w="6120" w:type="dxa"/>
          </w:tcPr>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 xml:space="preserve">Ordonanţa de urgenţă a Guvernului nr. 63/2010 pentru modificarea şi completarea Legii nr. 273/2006 privind finanţele publice locale, precum şi pentru stabilirea unor măsuri financiare, publicată în Monitorul Oficial al României, Partea I, nr. 450 din 2 iulie 2010, aprobată cu modificări şi completări prin Legea nr. 13/2011, cu modificările şi completările ulterioare, se modifică </w:t>
            </w:r>
            <w:r w:rsidRPr="00B837EB">
              <w:rPr>
                <w:sz w:val="22"/>
                <w:szCs w:val="22"/>
                <w:lang w:val="ro-RO"/>
              </w:rPr>
              <w:lastRenderedPageBreak/>
              <w:t>după cum urmează:</w:t>
            </w:r>
          </w:p>
          <w:p w:rsidR="00E84B9B" w:rsidRPr="00B837EB" w:rsidRDefault="00E84B9B" w:rsidP="00E84B9B">
            <w:pPr>
              <w:pStyle w:val="Bodytext20"/>
              <w:numPr>
                <w:ilvl w:val="0"/>
                <w:numId w:val="50"/>
              </w:numPr>
              <w:shd w:val="clear" w:color="auto" w:fill="auto"/>
              <w:tabs>
                <w:tab w:val="left" w:pos="1072"/>
              </w:tabs>
              <w:spacing w:before="0" w:after="0" w:line="322" w:lineRule="exact"/>
              <w:ind w:firstLine="760"/>
              <w:rPr>
                <w:sz w:val="22"/>
                <w:szCs w:val="22"/>
                <w:lang w:val="ro-RO"/>
              </w:rPr>
            </w:pPr>
            <w:r w:rsidRPr="00B837EB">
              <w:rPr>
                <w:sz w:val="22"/>
                <w:szCs w:val="22"/>
                <w:lang w:val="ro-RO"/>
              </w:rPr>
              <w:t>La articolul III, alineatul (2) va avea următorul cuprins:</w:t>
            </w:r>
          </w:p>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(2) Numărul maxim de posturi prevăzut la alin. (1) nu se aplică şi capitolului bugetar «învăţământ» finanţat din bugetele locale, din capitolul «Cultură», şi care funcţionează în subordinea consiliilor locale sau judeţene respective, şi nici capitolelor bugetare «Sănătate», «Asigurări şi asistenţă socială» şi «Servicii publice de interes local sau judeţean, specializate, cu personalitate juridică, înfiinţate şi organizate în subordinea consiliilor locale sau consiliilor judeţene, după caz, prin hotărâri ale autorităţilor deliberative ale unităţilor administrativ-teritoriale respective», aşa cum sunt definite la art. 28 alin. (2) lit. a) din Legea serviciilor comunitare de utilităţi publice nr. 51/2006, republicată, cu modificările şi completările ulterioare, indiferent de sursa de finanţare.</w:t>
            </w:r>
          </w:p>
          <w:p w:rsidR="00E84B9B" w:rsidRPr="00B837EB" w:rsidRDefault="00E84B9B" w:rsidP="00E84B9B">
            <w:pPr>
              <w:pStyle w:val="Bodytext20"/>
              <w:numPr>
                <w:ilvl w:val="0"/>
                <w:numId w:val="50"/>
              </w:numPr>
              <w:shd w:val="clear" w:color="auto" w:fill="auto"/>
              <w:tabs>
                <w:tab w:val="left" w:pos="1099"/>
              </w:tabs>
              <w:spacing w:before="0" w:after="0" w:line="322" w:lineRule="exact"/>
              <w:ind w:firstLine="760"/>
              <w:rPr>
                <w:sz w:val="22"/>
                <w:szCs w:val="22"/>
                <w:lang w:val="ro-RO"/>
              </w:rPr>
            </w:pPr>
            <w:r w:rsidRPr="00B837EB">
              <w:rPr>
                <w:sz w:val="22"/>
                <w:szCs w:val="22"/>
                <w:lang w:val="ro-RO"/>
              </w:rPr>
              <w:t>La articolul III alineatul (6), litera a) se abrogă.</w:t>
            </w:r>
          </w:p>
          <w:p w:rsidR="00E84B9B" w:rsidRPr="00B837EB" w:rsidRDefault="00E84B9B" w:rsidP="00E84B9B">
            <w:pPr>
              <w:pStyle w:val="Bodytext20"/>
              <w:numPr>
                <w:ilvl w:val="0"/>
                <w:numId w:val="50"/>
              </w:numPr>
              <w:shd w:val="clear" w:color="auto" w:fill="auto"/>
              <w:tabs>
                <w:tab w:val="left" w:pos="1099"/>
              </w:tabs>
              <w:spacing w:before="0" w:after="0" w:line="322" w:lineRule="exact"/>
              <w:ind w:firstLine="760"/>
              <w:rPr>
                <w:sz w:val="22"/>
                <w:szCs w:val="22"/>
                <w:lang w:val="ro-RO"/>
              </w:rPr>
            </w:pPr>
            <w:r w:rsidRPr="00B837EB">
              <w:rPr>
                <w:sz w:val="22"/>
                <w:szCs w:val="22"/>
                <w:lang w:val="ro-RO"/>
              </w:rPr>
              <w:t>La anexă, titlul va avea următorul cuprins:</w:t>
            </w:r>
          </w:p>
          <w:p w:rsidR="00E84B9B" w:rsidRPr="00B837EB" w:rsidRDefault="00E84B9B" w:rsidP="0009102C">
            <w:pPr>
              <w:pStyle w:val="Bodytext20"/>
              <w:shd w:val="clear" w:color="auto" w:fill="auto"/>
              <w:spacing w:before="0" w:after="0" w:line="322" w:lineRule="exact"/>
              <w:ind w:firstLine="760"/>
              <w:rPr>
                <w:sz w:val="22"/>
                <w:szCs w:val="22"/>
                <w:lang w:val="ro-RO"/>
              </w:rPr>
            </w:pPr>
            <w:r w:rsidRPr="00B837EB">
              <w:rPr>
                <w:sz w:val="22"/>
                <w:szCs w:val="22"/>
                <w:lang w:val="ro-RO"/>
              </w:rPr>
              <w:t>„PROCEDURA DE STABILIRE a numărului maxim de posturi ce pot fi încadrate la nivelul unităţilor/subunităţilor administrativ-teritoriale, cu excepţia celor din cadrul capitolelor bugetare «învăţământ», «Sănătate» şi «Asigurări şi asistentă socială», «Cultură» indiferent de sursa de finanţare”</w:t>
            </w:r>
          </w:p>
          <w:p w:rsidR="00E84B9B" w:rsidRPr="00B837EB" w:rsidRDefault="00E84B9B" w:rsidP="00E84B9B">
            <w:pPr>
              <w:pStyle w:val="Bodytext20"/>
              <w:numPr>
                <w:ilvl w:val="0"/>
                <w:numId w:val="50"/>
              </w:numPr>
              <w:shd w:val="clear" w:color="auto" w:fill="auto"/>
              <w:tabs>
                <w:tab w:val="left" w:pos="1093"/>
              </w:tabs>
              <w:spacing w:before="0" w:after="0" w:line="322" w:lineRule="exact"/>
              <w:ind w:firstLine="760"/>
              <w:rPr>
                <w:sz w:val="22"/>
                <w:szCs w:val="22"/>
                <w:lang w:val="ro-RO"/>
              </w:rPr>
            </w:pPr>
            <w:r w:rsidRPr="00B837EB">
              <w:rPr>
                <w:sz w:val="22"/>
                <w:szCs w:val="22"/>
                <w:lang w:val="ro-RO"/>
              </w:rPr>
              <w:t>La anexă, partea introductivă a notei de subsol va avea următorul cuprins:</w:t>
            </w:r>
          </w:p>
          <w:p w:rsidR="00E84B9B" w:rsidRPr="00B837EB" w:rsidRDefault="00E84B9B" w:rsidP="0009102C">
            <w:pPr>
              <w:pStyle w:val="Bodytext20"/>
              <w:shd w:val="clear" w:color="auto" w:fill="auto"/>
              <w:spacing w:before="0" w:after="300" w:line="322" w:lineRule="exact"/>
              <w:ind w:firstLine="760"/>
              <w:rPr>
                <w:sz w:val="22"/>
                <w:szCs w:val="22"/>
                <w:lang w:val="ro-RO"/>
              </w:rPr>
            </w:pPr>
            <w:r w:rsidRPr="00B837EB">
              <w:rPr>
                <w:sz w:val="22"/>
                <w:szCs w:val="22"/>
                <w:lang w:val="ro-RO"/>
              </w:rPr>
              <w:t xml:space="preserve">„Numărul maxim al posturilor pentru fiecare unitate/subdiviziune administrativ-teritorială, cu excepţia celor din cadrul capitolelor bugetare «învăţământ», «Sănătate» şi «Asigurări şi asistenţă socială», «Cultură» indiferent de sursa de finanţare, şi cu excepţia posturilor din cadrul bibliotecilor publice de drept </w:t>
            </w:r>
            <w:r w:rsidRPr="00B837EB">
              <w:rPr>
                <w:sz w:val="22"/>
                <w:szCs w:val="22"/>
                <w:lang w:val="ro-RO"/>
              </w:rPr>
              <w:lastRenderedPageBreak/>
              <w:t>public, se stabileşte după cum urmează:”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lastRenderedPageBreak/>
              <w:t>Art. 99</w:t>
            </w:r>
          </w:p>
        </w:tc>
        <w:tc>
          <w:tcPr>
            <w:tcW w:w="6120" w:type="dxa"/>
          </w:tcPr>
          <w:p w:rsidR="00E84B9B" w:rsidRPr="00B837EB" w:rsidRDefault="00E84B9B" w:rsidP="00E84B9B">
            <w:pPr>
              <w:pStyle w:val="Bodytext20"/>
              <w:numPr>
                <w:ilvl w:val="0"/>
                <w:numId w:val="51"/>
              </w:numPr>
              <w:shd w:val="clear" w:color="auto" w:fill="auto"/>
              <w:spacing w:before="0" w:after="0" w:line="322" w:lineRule="exact"/>
              <w:ind w:left="-14" w:firstLine="900"/>
              <w:rPr>
                <w:sz w:val="22"/>
                <w:szCs w:val="22"/>
                <w:lang w:val="ro-RO"/>
              </w:rPr>
            </w:pPr>
            <w:r>
              <w:rPr>
                <w:sz w:val="22"/>
                <w:szCs w:val="22"/>
                <w:lang w:val="ro-RO"/>
              </w:rPr>
              <w:t>Î</w:t>
            </w:r>
            <w:r w:rsidRPr="00B837EB">
              <w:rPr>
                <w:sz w:val="22"/>
                <w:szCs w:val="22"/>
                <w:lang w:val="ro-RO"/>
              </w:rPr>
              <w:t>n termen de un an de la data intrării în vigoare a prezentei legi, în unităţile administrativ-teritoriale în care nu sunt înfiinţate biblioteci publice sau care au o populaţie ce excede normelor minimale de încadrare cu personal, conforme anexei nr. 1, se vor înfiinţa biblioteci publice sau se va asigura personal suplimentar în condiţiile prezentei legi.</w:t>
            </w:r>
          </w:p>
          <w:p w:rsidR="00E84B9B" w:rsidRPr="00B837EB" w:rsidRDefault="00E84B9B" w:rsidP="00E84B9B">
            <w:pPr>
              <w:pStyle w:val="Bodytext20"/>
              <w:numPr>
                <w:ilvl w:val="0"/>
                <w:numId w:val="51"/>
              </w:numPr>
              <w:shd w:val="clear" w:color="auto" w:fill="auto"/>
              <w:tabs>
                <w:tab w:val="left" w:pos="1158"/>
              </w:tabs>
              <w:spacing w:before="0" w:after="0" w:line="326" w:lineRule="exact"/>
              <w:ind w:left="-14" w:firstLine="900"/>
              <w:rPr>
                <w:sz w:val="22"/>
                <w:szCs w:val="22"/>
                <w:lang w:val="ro-RO"/>
              </w:rPr>
            </w:pPr>
            <w:r w:rsidRPr="00B837EB">
              <w:rPr>
                <w:sz w:val="22"/>
                <w:szCs w:val="22"/>
                <w:lang w:val="ro-RO"/>
              </w:rPr>
              <w:t xml:space="preserve"> După expirarea termenului prevăzut la alin. (1), conducătorii unităţilor administrativ-teritoriale care nu au îndeplinit obligaţia prevăzută la alin. (1) vor fi sancţionaţi în condiţiile prezentei legi.</w:t>
            </w:r>
          </w:p>
          <w:p w:rsidR="00E84B9B" w:rsidRPr="00B837EB" w:rsidRDefault="00E84B9B" w:rsidP="00E84B9B">
            <w:pPr>
              <w:pStyle w:val="Bodytext20"/>
              <w:numPr>
                <w:ilvl w:val="0"/>
                <w:numId w:val="51"/>
              </w:numPr>
              <w:shd w:val="clear" w:color="auto" w:fill="auto"/>
              <w:tabs>
                <w:tab w:val="left" w:pos="1162"/>
              </w:tabs>
              <w:spacing w:before="0" w:after="296" w:line="322" w:lineRule="exact"/>
              <w:ind w:left="-14" w:firstLine="900"/>
              <w:rPr>
                <w:sz w:val="22"/>
                <w:szCs w:val="22"/>
                <w:lang w:val="ro-RO"/>
              </w:rPr>
            </w:pPr>
            <w:r w:rsidRPr="00B837EB">
              <w:rPr>
                <w:sz w:val="22"/>
                <w:szCs w:val="22"/>
                <w:lang w:val="ro-RO"/>
              </w:rPr>
              <w:t xml:space="preserve"> Neîndeplinirea obligaţiei prevăzute la alin. (1) reprezintă şi neîncadrarea unităţii administrativ-teritoriale în categoria comunelor, conform prevederilor pct. 2.0 din anexa nr. IV la Legea nr. 351/2001 privind privind aprobarea Planului de amenajare a teritoriului naţional - Secţiunea a IV-a Reţeaua de localităţi, cu modificările şi completările ulterioare şi poate duce la retragerea acestui statut.</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100</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În termen de 60 de zile de la data intrării în vigoare a prezentei legi, Ministerul Culturii şi Ministerul Educaţiei vor elabora procedura de constatare a contravenţiilor şi modelul de proces-verbal aplicabil.</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101</w:t>
            </w:r>
          </w:p>
        </w:tc>
        <w:tc>
          <w:tcPr>
            <w:tcW w:w="6120" w:type="dxa"/>
          </w:tcPr>
          <w:p w:rsidR="00E84B9B" w:rsidRPr="00B837EB" w:rsidRDefault="00E84B9B" w:rsidP="0009102C">
            <w:pPr>
              <w:pStyle w:val="Bodytext20"/>
              <w:shd w:val="clear" w:color="auto" w:fill="auto"/>
              <w:spacing w:before="0" w:after="304" w:line="326" w:lineRule="exact"/>
              <w:rPr>
                <w:sz w:val="22"/>
                <w:szCs w:val="22"/>
                <w:lang w:val="ro-RO"/>
              </w:rPr>
            </w:pPr>
            <w:r w:rsidRPr="00B837EB">
              <w:rPr>
                <w:sz w:val="22"/>
                <w:szCs w:val="22"/>
                <w:lang w:val="ro-RO"/>
              </w:rPr>
              <w:t>În termen de 90 de zile de la data intrării în vigoare a prezentei legi, se aprobă prin ordin al ministrului culturii metodologia de acreditare a bibliotecilor publice de drept privat, care se publică în Monitorul Oficial al României, Partea I.</w:t>
            </w:r>
          </w:p>
        </w:tc>
        <w:tc>
          <w:tcPr>
            <w:tcW w:w="4371" w:type="dxa"/>
          </w:tcPr>
          <w:p w:rsidR="00E84B9B" w:rsidRPr="00B837EB" w:rsidRDefault="00E84B9B" w:rsidP="0009102C">
            <w:pPr>
              <w:rPr>
                <w:rFonts w:ascii="Times New Roman" w:hAnsi="Times New Roman" w:cs="Times New Roman"/>
                <w:lang w:val="ro-RO"/>
              </w:rPr>
            </w:pPr>
            <w:r w:rsidRPr="00B837EB">
              <w:rPr>
                <w:lang w:val="ro-RO"/>
              </w:rPr>
              <w:t>În termen de 90 de zile de la data intrării în vigoare a prezentei legi, se aprobă prin ordin al ministrului culturii metodologia de înființare a bibliotecilor publice de drept privat, care se publică în Monitorul Oficial al României, Partea I.</w:t>
            </w:r>
          </w:p>
        </w:tc>
        <w:tc>
          <w:tcPr>
            <w:tcW w:w="3912"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Nu există acreditare de biblioteci publice</w:t>
            </w:r>
            <w:r>
              <w:rPr>
                <w:rFonts w:ascii="Times New Roman" w:hAnsi="Times New Roman" w:cs="Times New Roman"/>
                <w:lang w:val="ro-RO"/>
              </w:rPr>
              <w:t>, dar există metodologie privind înființarea bibliotecilor.</w:t>
            </w: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102</w:t>
            </w:r>
          </w:p>
        </w:tc>
        <w:tc>
          <w:tcPr>
            <w:tcW w:w="6120" w:type="dxa"/>
          </w:tcPr>
          <w:p w:rsidR="00E84B9B" w:rsidRPr="00B837EB" w:rsidRDefault="00E84B9B" w:rsidP="0009102C">
            <w:pPr>
              <w:tabs>
                <w:tab w:val="left" w:pos="2370"/>
              </w:tabs>
              <w:rPr>
                <w:rFonts w:ascii="Times New Roman" w:hAnsi="Times New Roman" w:cs="Times New Roman"/>
                <w:lang w:val="ro-RO"/>
              </w:rPr>
            </w:pPr>
            <w:r w:rsidRPr="00B837EB">
              <w:rPr>
                <w:rFonts w:ascii="Times New Roman" w:hAnsi="Times New Roman" w:cs="Times New Roman"/>
                <w:lang w:val="ro-RO"/>
              </w:rPr>
              <w:t xml:space="preserve">Cu cel puţin 90 de zile înainte de încheierea mandatului curent al membrilor Comisiei Naţionale a Bibliotecilor, se aprobă prin ordin </w:t>
            </w:r>
            <w:r w:rsidRPr="00B837EB">
              <w:rPr>
                <w:rFonts w:ascii="Times New Roman" w:hAnsi="Times New Roman" w:cs="Times New Roman"/>
                <w:lang w:val="ro-RO"/>
              </w:rPr>
              <w:lastRenderedPageBreak/>
              <w:t>al ministrului culturii metodologia de selecţie şi desemnare a membrilor Comisiei Naţionale a Bibliotecilor, care se publică în Monitorul Oficial al României, Partea I</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103</w:t>
            </w:r>
          </w:p>
        </w:tc>
        <w:tc>
          <w:tcPr>
            <w:tcW w:w="6120" w:type="dxa"/>
          </w:tcPr>
          <w:p w:rsidR="00E84B9B" w:rsidRPr="00B837EB" w:rsidRDefault="00E84B9B" w:rsidP="0009102C">
            <w:pPr>
              <w:tabs>
                <w:tab w:val="left" w:pos="4335"/>
              </w:tabs>
              <w:rPr>
                <w:rFonts w:ascii="Times New Roman" w:hAnsi="Times New Roman" w:cs="Times New Roman"/>
                <w:lang w:val="ro-RO"/>
              </w:rPr>
            </w:pPr>
            <w:r w:rsidRPr="00B837EB">
              <w:rPr>
                <w:rFonts w:ascii="Times New Roman" w:hAnsi="Times New Roman" w:cs="Times New Roman"/>
                <w:lang w:val="ro-RO"/>
              </w:rPr>
              <w:t>Până la data intrării în vigoare a actelor normative subsecvente, emise în executarea prezentei legi, se aplică prevederile actelor normative în vigoare, în măsura în care nu contravin acesteia.</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104</w:t>
            </w:r>
          </w:p>
        </w:tc>
        <w:tc>
          <w:tcPr>
            <w:tcW w:w="6120" w:type="dxa"/>
          </w:tcPr>
          <w:p w:rsidR="00E84B9B" w:rsidRPr="00B837EB" w:rsidRDefault="00E84B9B" w:rsidP="0009102C">
            <w:pPr>
              <w:pStyle w:val="Bodytext20"/>
              <w:shd w:val="clear" w:color="auto" w:fill="auto"/>
              <w:spacing w:before="0" w:after="331" w:line="326" w:lineRule="exact"/>
              <w:rPr>
                <w:sz w:val="22"/>
                <w:szCs w:val="22"/>
                <w:lang w:val="ro-RO"/>
              </w:rPr>
            </w:pPr>
            <w:r w:rsidRPr="00B837EB">
              <w:rPr>
                <w:sz w:val="22"/>
                <w:szCs w:val="22"/>
                <w:lang w:val="ro-RO"/>
              </w:rPr>
              <w:t>Legea bibliotecilor nr. 334/2002, republicată în Monitorul Oficial al României, Partea I, nr. 132 din 11 februarie 2005, cu modificările şi completările ulterioare, se abrogă.</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r w:rsidR="00E84B9B" w:rsidRPr="00B837EB" w:rsidTr="0009102C">
        <w:tc>
          <w:tcPr>
            <w:tcW w:w="985"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Art. 105</w:t>
            </w:r>
          </w:p>
        </w:tc>
        <w:tc>
          <w:tcPr>
            <w:tcW w:w="6120" w:type="dxa"/>
          </w:tcPr>
          <w:p w:rsidR="00E84B9B" w:rsidRPr="00B837EB" w:rsidRDefault="00E84B9B" w:rsidP="0009102C">
            <w:pPr>
              <w:rPr>
                <w:rFonts w:ascii="Times New Roman" w:hAnsi="Times New Roman" w:cs="Times New Roman"/>
                <w:lang w:val="ro-RO"/>
              </w:rPr>
            </w:pPr>
            <w:r w:rsidRPr="00B837EB">
              <w:rPr>
                <w:rFonts w:ascii="Times New Roman" w:hAnsi="Times New Roman" w:cs="Times New Roman"/>
                <w:lang w:val="ro-RO"/>
              </w:rPr>
              <w:t>Anexele nr. 1 -5 fac parte integrantă din prezenta lege.</w:t>
            </w:r>
          </w:p>
        </w:tc>
        <w:tc>
          <w:tcPr>
            <w:tcW w:w="4371" w:type="dxa"/>
          </w:tcPr>
          <w:p w:rsidR="00E84B9B" w:rsidRPr="00B837EB" w:rsidRDefault="00E84B9B" w:rsidP="0009102C">
            <w:pPr>
              <w:rPr>
                <w:rFonts w:ascii="Times New Roman" w:hAnsi="Times New Roman" w:cs="Times New Roman"/>
                <w:lang w:val="ro-RO"/>
              </w:rPr>
            </w:pPr>
          </w:p>
        </w:tc>
        <w:tc>
          <w:tcPr>
            <w:tcW w:w="3912" w:type="dxa"/>
          </w:tcPr>
          <w:p w:rsidR="00E84B9B" w:rsidRPr="00B837EB" w:rsidRDefault="00E84B9B" w:rsidP="0009102C">
            <w:pPr>
              <w:rPr>
                <w:rFonts w:ascii="Times New Roman" w:hAnsi="Times New Roman" w:cs="Times New Roman"/>
                <w:lang w:val="ro-RO"/>
              </w:rPr>
            </w:pPr>
          </w:p>
        </w:tc>
      </w:tr>
    </w:tbl>
    <w:p w:rsidR="00E84B9B" w:rsidRPr="00B837EB" w:rsidRDefault="00E84B9B" w:rsidP="00E84B9B">
      <w:pPr>
        <w:rPr>
          <w:rFonts w:ascii="Times New Roman" w:hAnsi="Times New Roman" w:cs="Times New Roman"/>
          <w:lang w:val="ro-RO"/>
        </w:rPr>
      </w:pPr>
    </w:p>
    <w:p w:rsidR="00904982" w:rsidRDefault="00904982">
      <w:bookmarkStart w:id="0" w:name="_GoBack"/>
      <w:bookmarkEnd w:id="0"/>
    </w:p>
    <w:sectPr w:rsidR="00904982" w:rsidSect="006E67CA">
      <w:footerReference w:type="default" r:id="rId5"/>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80332"/>
      <w:docPartObj>
        <w:docPartGallery w:val="Page Numbers (Bottom of Page)"/>
        <w:docPartUnique/>
      </w:docPartObj>
    </w:sdtPr>
    <w:sdtEndPr>
      <w:rPr>
        <w:noProof/>
      </w:rPr>
    </w:sdtEndPr>
    <w:sdtContent>
      <w:p w:rsidR="000439D5" w:rsidRDefault="00E84B9B">
        <w:pPr>
          <w:pStyle w:val="llb"/>
          <w:jc w:val="center"/>
        </w:pPr>
        <w:r>
          <w:fldChar w:fldCharType="begin"/>
        </w:r>
        <w:r>
          <w:instrText xml:space="preserve"> PAGE   \* MERGEFORMAT </w:instrText>
        </w:r>
        <w:r>
          <w:fldChar w:fldCharType="separate"/>
        </w:r>
        <w:r>
          <w:rPr>
            <w:noProof/>
          </w:rPr>
          <w:t>46</w:t>
        </w:r>
        <w:r>
          <w:rPr>
            <w:noProof/>
          </w:rPr>
          <w:fldChar w:fldCharType="end"/>
        </w:r>
      </w:p>
    </w:sdtContent>
  </w:sdt>
  <w:p w:rsidR="000439D5" w:rsidRDefault="00E84B9B">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671"/>
    <w:multiLevelType w:val="multilevel"/>
    <w:tmpl w:val="20D022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666E5"/>
    <w:multiLevelType w:val="multilevel"/>
    <w:tmpl w:val="4E4069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43052"/>
    <w:multiLevelType w:val="multilevel"/>
    <w:tmpl w:val="D16A85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701491"/>
    <w:multiLevelType w:val="multilevel"/>
    <w:tmpl w:val="6EAC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7B3D8C"/>
    <w:multiLevelType w:val="multilevel"/>
    <w:tmpl w:val="D818B4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102B7E"/>
    <w:multiLevelType w:val="multilevel"/>
    <w:tmpl w:val="63341E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9763F"/>
    <w:multiLevelType w:val="multilevel"/>
    <w:tmpl w:val="2FB243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E65E2"/>
    <w:multiLevelType w:val="multilevel"/>
    <w:tmpl w:val="A52E4A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F57082"/>
    <w:multiLevelType w:val="multilevel"/>
    <w:tmpl w:val="E3282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1D5576"/>
    <w:multiLevelType w:val="multilevel"/>
    <w:tmpl w:val="43CE8E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B348CB"/>
    <w:multiLevelType w:val="multilevel"/>
    <w:tmpl w:val="ABAC58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14731A"/>
    <w:multiLevelType w:val="multilevel"/>
    <w:tmpl w:val="E2B02A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A1307D"/>
    <w:multiLevelType w:val="multilevel"/>
    <w:tmpl w:val="905EE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665D0B"/>
    <w:multiLevelType w:val="multilevel"/>
    <w:tmpl w:val="63E0F2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E4E69"/>
    <w:multiLevelType w:val="multilevel"/>
    <w:tmpl w:val="D51885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A408E1"/>
    <w:multiLevelType w:val="multilevel"/>
    <w:tmpl w:val="BB10EB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E22A1"/>
    <w:multiLevelType w:val="multilevel"/>
    <w:tmpl w:val="64F0A5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E4606E"/>
    <w:multiLevelType w:val="multilevel"/>
    <w:tmpl w:val="3DFEB5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6C5304"/>
    <w:multiLevelType w:val="multilevel"/>
    <w:tmpl w:val="226868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CC0349"/>
    <w:multiLevelType w:val="multilevel"/>
    <w:tmpl w:val="685A9E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252277"/>
    <w:multiLevelType w:val="multilevel"/>
    <w:tmpl w:val="AD2CE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5C010B"/>
    <w:multiLevelType w:val="multilevel"/>
    <w:tmpl w:val="671E7A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BE5B17"/>
    <w:multiLevelType w:val="multilevel"/>
    <w:tmpl w:val="B51ED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D66B8F"/>
    <w:multiLevelType w:val="multilevel"/>
    <w:tmpl w:val="1C0A12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0558DD"/>
    <w:multiLevelType w:val="multilevel"/>
    <w:tmpl w:val="D07A82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FA5E33"/>
    <w:multiLevelType w:val="multilevel"/>
    <w:tmpl w:val="536A83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46181"/>
    <w:multiLevelType w:val="multilevel"/>
    <w:tmpl w:val="6E7271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297290"/>
    <w:multiLevelType w:val="multilevel"/>
    <w:tmpl w:val="89B42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44A5A"/>
    <w:multiLevelType w:val="multilevel"/>
    <w:tmpl w:val="4F18C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6D3689"/>
    <w:multiLevelType w:val="multilevel"/>
    <w:tmpl w:val="B11888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6B27F3"/>
    <w:multiLevelType w:val="multilevel"/>
    <w:tmpl w:val="85860D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EB4EE0"/>
    <w:multiLevelType w:val="multilevel"/>
    <w:tmpl w:val="79484D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C062E8"/>
    <w:multiLevelType w:val="hybridMultilevel"/>
    <w:tmpl w:val="8FA8B174"/>
    <w:lvl w:ilvl="0" w:tplc="AE9C1128">
      <w:start w:val="1"/>
      <w:numFmt w:val="decimal"/>
      <w:lvlText w:val="(%1)"/>
      <w:lvlJc w:val="left"/>
      <w:pPr>
        <w:ind w:left="1195" w:hanging="435"/>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3" w15:restartNumberingAfterBreak="0">
    <w:nsid w:val="4D3B0C0D"/>
    <w:multiLevelType w:val="hybridMultilevel"/>
    <w:tmpl w:val="FAF07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84DC6"/>
    <w:multiLevelType w:val="multilevel"/>
    <w:tmpl w:val="B7EC8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10491F"/>
    <w:multiLevelType w:val="multilevel"/>
    <w:tmpl w:val="CA04A9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8679AA"/>
    <w:multiLevelType w:val="multilevel"/>
    <w:tmpl w:val="85D249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8B1587"/>
    <w:multiLevelType w:val="multilevel"/>
    <w:tmpl w:val="018CB3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1B02CD"/>
    <w:multiLevelType w:val="multilevel"/>
    <w:tmpl w:val="2D1840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566CFF"/>
    <w:multiLevelType w:val="multilevel"/>
    <w:tmpl w:val="A894C2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1F708D"/>
    <w:multiLevelType w:val="multilevel"/>
    <w:tmpl w:val="2E96A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997A2F"/>
    <w:multiLevelType w:val="multilevel"/>
    <w:tmpl w:val="5784B5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AF56EC"/>
    <w:multiLevelType w:val="multilevel"/>
    <w:tmpl w:val="C1F2DF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B9405C"/>
    <w:multiLevelType w:val="multilevel"/>
    <w:tmpl w:val="8B222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D40229"/>
    <w:multiLevelType w:val="multilevel"/>
    <w:tmpl w:val="2FA8C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131974"/>
    <w:multiLevelType w:val="multilevel"/>
    <w:tmpl w:val="5C242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0741FB"/>
    <w:multiLevelType w:val="multilevel"/>
    <w:tmpl w:val="5934A8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4F50C2"/>
    <w:multiLevelType w:val="multilevel"/>
    <w:tmpl w:val="EA92A8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C513C7"/>
    <w:multiLevelType w:val="multilevel"/>
    <w:tmpl w:val="EE8CFF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F06E98"/>
    <w:multiLevelType w:val="multilevel"/>
    <w:tmpl w:val="F71C9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0B2F5F"/>
    <w:multiLevelType w:val="multilevel"/>
    <w:tmpl w:val="2BB89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F14042A"/>
    <w:multiLevelType w:val="multilevel"/>
    <w:tmpl w:val="F3886A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7"/>
  </w:num>
  <w:num w:numId="3">
    <w:abstractNumId w:val="23"/>
  </w:num>
  <w:num w:numId="4">
    <w:abstractNumId w:val="34"/>
  </w:num>
  <w:num w:numId="5">
    <w:abstractNumId w:val="2"/>
  </w:num>
  <w:num w:numId="6">
    <w:abstractNumId w:val="38"/>
  </w:num>
  <w:num w:numId="7">
    <w:abstractNumId w:val="16"/>
  </w:num>
  <w:num w:numId="8">
    <w:abstractNumId w:val="43"/>
  </w:num>
  <w:num w:numId="9">
    <w:abstractNumId w:val="4"/>
  </w:num>
  <w:num w:numId="10">
    <w:abstractNumId w:val="13"/>
  </w:num>
  <w:num w:numId="11">
    <w:abstractNumId w:val="15"/>
  </w:num>
  <w:num w:numId="12">
    <w:abstractNumId w:val="24"/>
  </w:num>
  <w:num w:numId="13">
    <w:abstractNumId w:val="22"/>
  </w:num>
  <w:num w:numId="14">
    <w:abstractNumId w:val="8"/>
  </w:num>
  <w:num w:numId="15">
    <w:abstractNumId w:val="10"/>
  </w:num>
  <w:num w:numId="16">
    <w:abstractNumId w:val="14"/>
  </w:num>
  <w:num w:numId="17">
    <w:abstractNumId w:val="28"/>
  </w:num>
  <w:num w:numId="18">
    <w:abstractNumId w:val="7"/>
  </w:num>
  <w:num w:numId="19">
    <w:abstractNumId w:val="30"/>
  </w:num>
  <w:num w:numId="20">
    <w:abstractNumId w:val="51"/>
  </w:num>
  <w:num w:numId="21">
    <w:abstractNumId w:val="9"/>
  </w:num>
  <w:num w:numId="22">
    <w:abstractNumId w:val="49"/>
  </w:num>
  <w:num w:numId="23">
    <w:abstractNumId w:val="11"/>
  </w:num>
  <w:num w:numId="24">
    <w:abstractNumId w:val="42"/>
  </w:num>
  <w:num w:numId="25">
    <w:abstractNumId w:val="45"/>
  </w:num>
  <w:num w:numId="26">
    <w:abstractNumId w:val="21"/>
  </w:num>
  <w:num w:numId="27">
    <w:abstractNumId w:val="40"/>
  </w:num>
  <w:num w:numId="28">
    <w:abstractNumId w:val="6"/>
  </w:num>
  <w:num w:numId="29">
    <w:abstractNumId w:val="50"/>
  </w:num>
  <w:num w:numId="30">
    <w:abstractNumId w:val="20"/>
  </w:num>
  <w:num w:numId="31">
    <w:abstractNumId w:val="27"/>
  </w:num>
  <w:num w:numId="32">
    <w:abstractNumId w:val="18"/>
  </w:num>
  <w:num w:numId="33">
    <w:abstractNumId w:val="5"/>
  </w:num>
  <w:num w:numId="34">
    <w:abstractNumId w:val="37"/>
  </w:num>
  <w:num w:numId="35">
    <w:abstractNumId w:val="29"/>
  </w:num>
  <w:num w:numId="36">
    <w:abstractNumId w:val="1"/>
  </w:num>
  <w:num w:numId="37">
    <w:abstractNumId w:val="44"/>
  </w:num>
  <w:num w:numId="38">
    <w:abstractNumId w:val="26"/>
  </w:num>
  <w:num w:numId="39">
    <w:abstractNumId w:val="31"/>
  </w:num>
  <w:num w:numId="40">
    <w:abstractNumId w:val="17"/>
  </w:num>
  <w:num w:numId="41">
    <w:abstractNumId w:val="35"/>
  </w:num>
  <w:num w:numId="42">
    <w:abstractNumId w:val="25"/>
  </w:num>
  <w:num w:numId="43">
    <w:abstractNumId w:val="12"/>
  </w:num>
  <w:num w:numId="44">
    <w:abstractNumId w:val="0"/>
  </w:num>
  <w:num w:numId="45">
    <w:abstractNumId w:val="36"/>
  </w:num>
  <w:num w:numId="46">
    <w:abstractNumId w:val="41"/>
  </w:num>
  <w:num w:numId="47">
    <w:abstractNumId w:val="46"/>
  </w:num>
  <w:num w:numId="48">
    <w:abstractNumId w:val="19"/>
  </w:num>
  <w:num w:numId="49">
    <w:abstractNumId w:val="48"/>
  </w:num>
  <w:num w:numId="50">
    <w:abstractNumId w:val="3"/>
  </w:num>
  <w:num w:numId="51">
    <w:abstractNumId w:val="32"/>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9B"/>
    <w:rsid w:val="00904982"/>
    <w:rsid w:val="00E8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065F-DB93-45D4-A3F1-FD7E419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4B9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Bekezdsalapbettpusa"/>
    <w:link w:val="Bodytext20"/>
    <w:rsid w:val="00E84B9B"/>
    <w:rPr>
      <w:rFonts w:ascii="Times New Roman" w:eastAsia="Times New Roman" w:hAnsi="Times New Roman" w:cs="Times New Roman"/>
      <w:sz w:val="26"/>
      <w:szCs w:val="26"/>
      <w:shd w:val="clear" w:color="auto" w:fill="FFFFFF"/>
    </w:rPr>
  </w:style>
  <w:style w:type="paragraph" w:customStyle="1" w:styleId="Bodytext20">
    <w:name w:val="Body text (2)"/>
    <w:basedOn w:val="Norml"/>
    <w:link w:val="Bodytext2"/>
    <w:rsid w:val="00E84B9B"/>
    <w:pPr>
      <w:widowControl w:val="0"/>
      <w:shd w:val="clear" w:color="auto" w:fill="FFFFFF"/>
      <w:spacing w:before="560" w:after="340" w:line="288" w:lineRule="exact"/>
      <w:jc w:val="both"/>
    </w:pPr>
    <w:rPr>
      <w:rFonts w:ascii="Times New Roman" w:eastAsia="Times New Roman" w:hAnsi="Times New Roman" w:cs="Times New Roman"/>
      <w:sz w:val="26"/>
      <w:szCs w:val="26"/>
    </w:rPr>
  </w:style>
  <w:style w:type="paragraph" w:styleId="lfej">
    <w:name w:val="header"/>
    <w:basedOn w:val="Norml"/>
    <w:link w:val="lfejChar"/>
    <w:uiPriority w:val="99"/>
    <w:unhideWhenUsed/>
    <w:rsid w:val="00E84B9B"/>
    <w:pPr>
      <w:tabs>
        <w:tab w:val="center" w:pos="4680"/>
        <w:tab w:val="right" w:pos="9360"/>
      </w:tabs>
      <w:spacing w:after="0" w:line="240" w:lineRule="auto"/>
    </w:pPr>
  </w:style>
  <w:style w:type="character" w:customStyle="1" w:styleId="lfejChar">
    <w:name w:val="Élőfej Char"/>
    <w:basedOn w:val="Bekezdsalapbettpusa"/>
    <w:link w:val="lfej"/>
    <w:uiPriority w:val="99"/>
    <w:rsid w:val="00E84B9B"/>
  </w:style>
  <w:style w:type="paragraph" w:styleId="llb">
    <w:name w:val="footer"/>
    <w:basedOn w:val="Norml"/>
    <w:link w:val="llbChar"/>
    <w:uiPriority w:val="99"/>
    <w:unhideWhenUsed/>
    <w:rsid w:val="00E84B9B"/>
    <w:pPr>
      <w:tabs>
        <w:tab w:val="center" w:pos="4680"/>
        <w:tab w:val="right" w:pos="9360"/>
      </w:tabs>
      <w:spacing w:after="0" w:line="240" w:lineRule="auto"/>
    </w:pPr>
  </w:style>
  <w:style w:type="character" w:customStyle="1" w:styleId="llbChar">
    <w:name w:val="Élőláb Char"/>
    <w:basedOn w:val="Bekezdsalapbettpusa"/>
    <w:link w:val="llb"/>
    <w:uiPriority w:val="99"/>
    <w:rsid w:val="00E84B9B"/>
  </w:style>
  <w:style w:type="character" w:customStyle="1" w:styleId="Bodytext3">
    <w:name w:val="Body text (3)_"/>
    <w:basedOn w:val="Bekezdsalapbettpusa"/>
    <w:link w:val="Bodytext30"/>
    <w:rsid w:val="00E84B9B"/>
    <w:rPr>
      <w:rFonts w:ascii="Times New Roman" w:eastAsia="Times New Roman" w:hAnsi="Times New Roman" w:cs="Times New Roman"/>
      <w:b/>
      <w:bCs/>
      <w:sz w:val="26"/>
      <w:szCs w:val="26"/>
      <w:shd w:val="clear" w:color="auto" w:fill="FFFFFF"/>
    </w:rPr>
  </w:style>
  <w:style w:type="paragraph" w:customStyle="1" w:styleId="Bodytext30">
    <w:name w:val="Body text (3)"/>
    <w:basedOn w:val="Norml"/>
    <w:link w:val="Bodytext3"/>
    <w:rsid w:val="00E84B9B"/>
    <w:pPr>
      <w:widowControl w:val="0"/>
      <w:shd w:val="clear" w:color="auto" w:fill="FFFFFF"/>
      <w:spacing w:after="340" w:line="288" w:lineRule="exact"/>
      <w:jc w:val="center"/>
    </w:pPr>
    <w:rPr>
      <w:rFonts w:ascii="Times New Roman" w:eastAsia="Times New Roman" w:hAnsi="Times New Roman" w:cs="Times New Roman"/>
      <w:b/>
      <w:bCs/>
      <w:sz w:val="26"/>
      <w:szCs w:val="26"/>
    </w:rPr>
  </w:style>
  <w:style w:type="character" w:customStyle="1" w:styleId="Bodytext4">
    <w:name w:val="Body text (4)_"/>
    <w:basedOn w:val="Bekezdsalapbettpusa"/>
    <w:link w:val="Bodytext40"/>
    <w:rsid w:val="00E84B9B"/>
    <w:rPr>
      <w:rFonts w:ascii="Times New Roman" w:eastAsia="Times New Roman" w:hAnsi="Times New Roman" w:cs="Times New Roman"/>
      <w:b/>
      <w:bCs/>
      <w:i/>
      <w:iCs/>
      <w:sz w:val="26"/>
      <w:szCs w:val="26"/>
      <w:shd w:val="clear" w:color="auto" w:fill="FFFFFF"/>
    </w:rPr>
  </w:style>
  <w:style w:type="character" w:customStyle="1" w:styleId="Bodytext4NotItalic">
    <w:name w:val="Body text (4) + Not Italic"/>
    <w:basedOn w:val="Bodytext4"/>
    <w:rsid w:val="00E84B9B"/>
    <w:rPr>
      <w:rFonts w:ascii="Times New Roman" w:eastAsia="Times New Roman" w:hAnsi="Times New Roman" w:cs="Times New Roman"/>
      <w:b/>
      <w:bCs/>
      <w:i/>
      <w:iCs/>
      <w:color w:val="000000"/>
      <w:spacing w:val="0"/>
      <w:w w:val="100"/>
      <w:position w:val="0"/>
      <w:sz w:val="26"/>
      <w:szCs w:val="26"/>
      <w:shd w:val="clear" w:color="auto" w:fill="FFFFFF"/>
      <w:lang w:val="ro-RO" w:eastAsia="ro-RO" w:bidi="ro-RO"/>
    </w:rPr>
  </w:style>
  <w:style w:type="paragraph" w:customStyle="1" w:styleId="Bodytext40">
    <w:name w:val="Body text (4)"/>
    <w:basedOn w:val="Norml"/>
    <w:link w:val="Bodytext4"/>
    <w:rsid w:val="00E84B9B"/>
    <w:pPr>
      <w:widowControl w:val="0"/>
      <w:shd w:val="clear" w:color="auto" w:fill="FFFFFF"/>
      <w:spacing w:before="320" w:after="320" w:line="322" w:lineRule="exact"/>
      <w:jc w:val="center"/>
    </w:pPr>
    <w:rPr>
      <w:rFonts w:ascii="Times New Roman" w:eastAsia="Times New Roman" w:hAnsi="Times New Roman" w:cs="Times New Roman"/>
      <w:b/>
      <w:bCs/>
      <w:i/>
      <w:iCs/>
      <w:sz w:val="26"/>
      <w:szCs w:val="26"/>
    </w:rPr>
  </w:style>
  <w:style w:type="character" w:customStyle="1" w:styleId="Bodytext5">
    <w:name w:val="Body text (5)_"/>
    <w:basedOn w:val="Bekezdsalapbettpusa"/>
    <w:link w:val="Bodytext50"/>
    <w:rsid w:val="00E84B9B"/>
    <w:rPr>
      <w:rFonts w:ascii="Times New Roman" w:eastAsia="Times New Roman" w:hAnsi="Times New Roman" w:cs="Times New Roman"/>
      <w:i/>
      <w:iCs/>
      <w:sz w:val="26"/>
      <w:szCs w:val="26"/>
      <w:shd w:val="clear" w:color="auto" w:fill="FFFFFF"/>
    </w:rPr>
  </w:style>
  <w:style w:type="character" w:customStyle="1" w:styleId="Bodytext6">
    <w:name w:val="Body text (6)_"/>
    <w:basedOn w:val="Bekezdsalapbettpusa"/>
    <w:link w:val="Bodytext60"/>
    <w:rsid w:val="00E84B9B"/>
    <w:rPr>
      <w:rFonts w:ascii="Consolas" w:eastAsia="Consolas" w:hAnsi="Consolas" w:cs="Consolas"/>
      <w:i/>
      <w:iCs/>
      <w:sz w:val="8"/>
      <w:szCs w:val="8"/>
      <w:shd w:val="clear" w:color="auto" w:fill="FFFFFF"/>
    </w:rPr>
  </w:style>
  <w:style w:type="paragraph" w:customStyle="1" w:styleId="Bodytext50">
    <w:name w:val="Body text (5)"/>
    <w:basedOn w:val="Norml"/>
    <w:link w:val="Bodytext5"/>
    <w:rsid w:val="00E84B9B"/>
    <w:pPr>
      <w:widowControl w:val="0"/>
      <w:shd w:val="clear" w:color="auto" w:fill="FFFFFF"/>
      <w:spacing w:before="300" w:after="0" w:line="288" w:lineRule="exact"/>
      <w:jc w:val="center"/>
    </w:pPr>
    <w:rPr>
      <w:rFonts w:ascii="Times New Roman" w:eastAsia="Times New Roman" w:hAnsi="Times New Roman" w:cs="Times New Roman"/>
      <w:i/>
      <w:iCs/>
      <w:sz w:val="26"/>
      <w:szCs w:val="26"/>
    </w:rPr>
  </w:style>
  <w:style w:type="paragraph" w:customStyle="1" w:styleId="Bodytext60">
    <w:name w:val="Body text (6)"/>
    <w:basedOn w:val="Norml"/>
    <w:link w:val="Bodytext6"/>
    <w:rsid w:val="00E84B9B"/>
    <w:pPr>
      <w:widowControl w:val="0"/>
      <w:shd w:val="clear" w:color="auto" w:fill="FFFFFF"/>
      <w:spacing w:line="94" w:lineRule="exact"/>
    </w:pPr>
    <w:rPr>
      <w:rFonts w:ascii="Consolas" w:eastAsia="Consolas" w:hAnsi="Consolas" w:cs="Consolas"/>
      <w:i/>
      <w:iCs/>
      <w:sz w:val="8"/>
      <w:szCs w:val="8"/>
    </w:rPr>
  </w:style>
  <w:style w:type="character" w:customStyle="1" w:styleId="Bodytext7">
    <w:name w:val="Body text (7)_"/>
    <w:basedOn w:val="Bekezdsalapbettpusa"/>
    <w:link w:val="Bodytext70"/>
    <w:rsid w:val="00E84B9B"/>
    <w:rPr>
      <w:rFonts w:ascii="Times New Roman" w:eastAsia="Times New Roman" w:hAnsi="Times New Roman" w:cs="Times New Roman"/>
      <w:i/>
      <w:iCs/>
      <w:sz w:val="8"/>
      <w:szCs w:val="8"/>
      <w:shd w:val="clear" w:color="auto" w:fill="FFFFFF"/>
    </w:rPr>
  </w:style>
  <w:style w:type="paragraph" w:customStyle="1" w:styleId="Bodytext70">
    <w:name w:val="Body text (7)"/>
    <w:basedOn w:val="Norml"/>
    <w:link w:val="Bodytext7"/>
    <w:rsid w:val="00E84B9B"/>
    <w:pPr>
      <w:widowControl w:val="0"/>
      <w:shd w:val="clear" w:color="auto" w:fill="FFFFFF"/>
      <w:spacing w:after="480" w:line="88" w:lineRule="exact"/>
    </w:pPr>
    <w:rPr>
      <w:rFonts w:ascii="Times New Roman" w:eastAsia="Times New Roman" w:hAnsi="Times New Roman" w:cs="Times New Roman"/>
      <w:i/>
      <w:iCs/>
      <w:sz w:val="8"/>
      <w:szCs w:val="8"/>
    </w:rPr>
  </w:style>
  <w:style w:type="character" w:customStyle="1" w:styleId="Bodytext7NotItalic">
    <w:name w:val="Body text (7) + Not Italic"/>
    <w:basedOn w:val="Bodytext7"/>
    <w:rsid w:val="00E84B9B"/>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paragraph" w:styleId="Listaszerbekezds">
    <w:name w:val="List Paragraph"/>
    <w:basedOn w:val="Norml"/>
    <w:uiPriority w:val="34"/>
    <w:qFormat/>
    <w:rsid w:val="00E84B9B"/>
    <w:pPr>
      <w:ind w:left="720"/>
      <w:contextualSpacing/>
    </w:pPr>
  </w:style>
  <w:style w:type="character" w:customStyle="1" w:styleId="Bodytext2Spacing2pt">
    <w:name w:val="Body text (2) + Spacing 2 pt"/>
    <w:basedOn w:val="Bodytext2"/>
    <w:rsid w:val="00E84B9B"/>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o-RO" w:eastAsia="ro-RO" w:bidi="ro-RO"/>
    </w:rPr>
  </w:style>
  <w:style w:type="character" w:customStyle="1" w:styleId="Bodytext9">
    <w:name w:val="Body text (9)_"/>
    <w:basedOn w:val="Bekezdsalapbettpusa"/>
    <w:link w:val="Bodytext90"/>
    <w:rsid w:val="00E84B9B"/>
    <w:rPr>
      <w:rFonts w:ascii="Times New Roman" w:eastAsia="Times New Roman" w:hAnsi="Times New Roman" w:cs="Times New Roman"/>
      <w:sz w:val="8"/>
      <w:szCs w:val="8"/>
      <w:shd w:val="clear" w:color="auto" w:fill="FFFFFF"/>
    </w:rPr>
  </w:style>
  <w:style w:type="character" w:customStyle="1" w:styleId="Bodytext9SmallCaps">
    <w:name w:val="Body text (9) + Small Caps"/>
    <w:basedOn w:val="Bodytext9"/>
    <w:rsid w:val="00E84B9B"/>
    <w:rPr>
      <w:rFonts w:ascii="Times New Roman" w:eastAsia="Times New Roman" w:hAnsi="Times New Roman" w:cs="Times New Roman"/>
      <w:smallCaps/>
      <w:color w:val="000000"/>
      <w:spacing w:val="0"/>
      <w:w w:val="100"/>
      <w:position w:val="0"/>
      <w:sz w:val="8"/>
      <w:szCs w:val="8"/>
      <w:shd w:val="clear" w:color="auto" w:fill="FFFFFF"/>
      <w:lang w:val="ro-RO" w:eastAsia="ro-RO" w:bidi="ro-RO"/>
    </w:rPr>
  </w:style>
  <w:style w:type="paragraph" w:customStyle="1" w:styleId="Bodytext90">
    <w:name w:val="Body text (9)"/>
    <w:basedOn w:val="Norml"/>
    <w:link w:val="Bodytext9"/>
    <w:rsid w:val="00E84B9B"/>
    <w:pPr>
      <w:widowControl w:val="0"/>
      <w:shd w:val="clear" w:color="auto" w:fill="FFFFFF"/>
      <w:spacing w:after="120" w:line="88" w:lineRule="exact"/>
    </w:pPr>
    <w:rPr>
      <w:rFonts w:ascii="Times New Roman" w:eastAsia="Times New Roman" w:hAnsi="Times New Roman" w:cs="Times New Roman"/>
      <w:sz w:val="8"/>
      <w:szCs w:val="8"/>
    </w:rPr>
  </w:style>
  <w:style w:type="character" w:customStyle="1" w:styleId="Headerorfooter">
    <w:name w:val="Header or footer_"/>
    <w:basedOn w:val="Bekezdsalapbettpusa"/>
    <w:rsid w:val="00E84B9B"/>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basedOn w:val="Headerorfooter"/>
    <w:rsid w:val="00E84B9B"/>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10Exact">
    <w:name w:val="Body text (10) Exact"/>
    <w:basedOn w:val="Bekezdsalapbettpusa"/>
    <w:rsid w:val="00E84B9B"/>
    <w:rPr>
      <w:rFonts w:ascii="Times New Roman" w:eastAsia="Times New Roman" w:hAnsi="Times New Roman" w:cs="Times New Roman"/>
      <w:b w:val="0"/>
      <w:bCs w:val="0"/>
      <w:i w:val="0"/>
      <w:iCs w:val="0"/>
      <w:smallCaps w:val="0"/>
      <w:strike w:val="0"/>
      <w:sz w:val="22"/>
      <w:szCs w:val="22"/>
      <w:u w:val="none"/>
    </w:rPr>
  </w:style>
  <w:style w:type="character" w:customStyle="1" w:styleId="Bodytext10">
    <w:name w:val="Body text (10)_"/>
    <w:basedOn w:val="Bekezdsalapbettpusa"/>
    <w:link w:val="Bodytext100"/>
    <w:rsid w:val="00E84B9B"/>
    <w:rPr>
      <w:rFonts w:ascii="Times New Roman" w:eastAsia="Times New Roman" w:hAnsi="Times New Roman" w:cs="Times New Roman"/>
      <w:shd w:val="clear" w:color="auto" w:fill="FFFFFF"/>
    </w:rPr>
  </w:style>
  <w:style w:type="paragraph" w:customStyle="1" w:styleId="Bodytext100">
    <w:name w:val="Body text (10)"/>
    <w:basedOn w:val="Norml"/>
    <w:link w:val="Bodytext10"/>
    <w:rsid w:val="00E84B9B"/>
    <w:pPr>
      <w:widowControl w:val="0"/>
      <w:shd w:val="clear" w:color="auto" w:fill="FFFFFF"/>
      <w:spacing w:after="280" w:line="244" w:lineRule="exact"/>
      <w:ind w:hanging="120"/>
    </w:pPr>
    <w:rPr>
      <w:rFonts w:ascii="Times New Roman" w:eastAsia="Times New Roman" w:hAnsi="Times New Roman" w:cs="Times New Roman"/>
    </w:rPr>
  </w:style>
  <w:style w:type="character" w:customStyle="1" w:styleId="Bodytext11Exact">
    <w:name w:val="Body text (11) Exact"/>
    <w:basedOn w:val="Bekezdsalapbettpusa"/>
    <w:rsid w:val="00E84B9B"/>
    <w:rPr>
      <w:rFonts w:ascii="Times New Roman" w:eastAsia="Times New Roman" w:hAnsi="Times New Roman" w:cs="Times New Roman"/>
      <w:b/>
      <w:bCs/>
      <w:i w:val="0"/>
      <w:iCs w:val="0"/>
      <w:smallCaps w:val="0"/>
      <w:strike w:val="0"/>
      <w:sz w:val="23"/>
      <w:szCs w:val="23"/>
      <w:u w:val="none"/>
    </w:rPr>
  </w:style>
  <w:style w:type="character" w:customStyle="1" w:styleId="Bodytext11">
    <w:name w:val="Body text (11)_"/>
    <w:basedOn w:val="Bekezdsalapbettpusa"/>
    <w:link w:val="Bodytext110"/>
    <w:rsid w:val="00E84B9B"/>
    <w:rPr>
      <w:rFonts w:ascii="Times New Roman" w:eastAsia="Times New Roman" w:hAnsi="Times New Roman" w:cs="Times New Roman"/>
      <w:b/>
      <w:bCs/>
      <w:sz w:val="23"/>
      <w:szCs w:val="23"/>
      <w:shd w:val="clear" w:color="auto" w:fill="FFFFFF"/>
    </w:rPr>
  </w:style>
  <w:style w:type="character" w:customStyle="1" w:styleId="Bodytext10115pt">
    <w:name w:val="Body text (10) + 11.5 pt"/>
    <w:aliases w:val="Bold"/>
    <w:basedOn w:val="Bodytext10"/>
    <w:rsid w:val="00E84B9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12">
    <w:name w:val="Body text (12)_"/>
    <w:basedOn w:val="Bekezdsalapbettpusa"/>
    <w:link w:val="Bodytext120"/>
    <w:rsid w:val="00E84B9B"/>
    <w:rPr>
      <w:rFonts w:ascii="Times New Roman" w:eastAsia="Times New Roman" w:hAnsi="Times New Roman" w:cs="Times New Roman"/>
      <w:b/>
      <w:bCs/>
      <w:i/>
      <w:iCs/>
      <w:shd w:val="clear" w:color="auto" w:fill="FFFFFF"/>
    </w:rPr>
  </w:style>
  <w:style w:type="paragraph" w:customStyle="1" w:styleId="Bodytext110">
    <w:name w:val="Body text (11)"/>
    <w:basedOn w:val="Norml"/>
    <w:link w:val="Bodytext11"/>
    <w:rsid w:val="00E84B9B"/>
    <w:pPr>
      <w:widowControl w:val="0"/>
      <w:shd w:val="clear" w:color="auto" w:fill="FFFFFF"/>
      <w:spacing w:after="300" w:line="254" w:lineRule="exact"/>
      <w:ind w:hanging="120"/>
      <w:jc w:val="center"/>
    </w:pPr>
    <w:rPr>
      <w:rFonts w:ascii="Times New Roman" w:eastAsia="Times New Roman" w:hAnsi="Times New Roman" w:cs="Times New Roman"/>
      <w:b/>
      <w:bCs/>
      <w:sz w:val="23"/>
      <w:szCs w:val="23"/>
    </w:rPr>
  </w:style>
  <w:style w:type="paragraph" w:customStyle="1" w:styleId="Bodytext120">
    <w:name w:val="Body text (12)"/>
    <w:basedOn w:val="Norml"/>
    <w:link w:val="Bodytext12"/>
    <w:rsid w:val="00E84B9B"/>
    <w:pPr>
      <w:widowControl w:val="0"/>
      <w:shd w:val="clear" w:color="auto" w:fill="FFFFFF"/>
      <w:spacing w:before="280" w:after="0" w:line="274" w:lineRule="exac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10836</Words>
  <Characters>61766</Characters>
  <Application>Microsoft Office Word</Application>
  <DocSecurity>0</DocSecurity>
  <Lines>514</Lines>
  <Paragraphs>144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cp:revision>
  <dcterms:created xsi:type="dcterms:W3CDTF">2024-01-15T13:50:00Z</dcterms:created>
  <dcterms:modified xsi:type="dcterms:W3CDTF">2024-01-15T13:52:00Z</dcterms:modified>
</cp:coreProperties>
</file>