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75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3728"/>
      </w:tblGrid>
      <w:tr w:rsidR="00CF6350" w:rsidRPr="007E3E77" w14:paraId="629E4F4D" w14:textId="77777777" w:rsidTr="00CD79DD">
        <w:trPr>
          <w:trHeight w:val="284"/>
        </w:trPr>
        <w:tc>
          <w:tcPr>
            <w:tcW w:w="906" w:type="dxa"/>
          </w:tcPr>
          <w:p w14:paraId="2CFF4E71" w14:textId="77777777" w:rsidR="00CF6350" w:rsidRPr="007E3E77" w:rsidRDefault="00CF6350" w:rsidP="00E13221">
            <w:pPr>
              <w:pStyle w:val="Header"/>
              <w:rPr>
                <w:rFonts w:cstheme="minorHAnsi"/>
                <w:b/>
                <w:sz w:val="26"/>
                <w:szCs w:val="26"/>
              </w:rPr>
            </w:pPr>
            <w:r w:rsidRPr="007E3E77">
              <w:rPr>
                <w:rFonts w:cstheme="minorHAnsi"/>
                <w:b/>
                <w:sz w:val="26"/>
                <w:szCs w:val="26"/>
              </w:rPr>
              <w:t>Secția:</w:t>
            </w:r>
          </w:p>
        </w:tc>
        <w:tc>
          <w:tcPr>
            <w:tcW w:w="3853" w:type="dxa"/>
          </w:tcPr>
          <w:p w14:paraId="59711778" w14:textId="2C4F7B1D" w:rsidR="00CF6350" w:rsidRPr="007E3E77" w:rsidRDefault="002C7FBC" w:rsidP="00E13221">
            <w:pPr>
              <w:pStyle w:val="Header"/>
              <w:rPr>
                <w:rFonts w:cstheme="minorHAnsi"/>
                <w:sz w:val="26"/>
                <w:szCs w:val="26"/>
              </w:rPr>
            </w:pPr>
            <w:r w:rsidRPr="007E3E77">
              <w:rPr>
                <w:rFonts w:cstheme="minorHAnsi"/>
                <w:sz w:val="26"/>
                <w:szCs w:val="26"/>
              </w:rPr>
              <w:t>Serviciul Juridic</w:t>
            </w:r>
          </w:p>
        </w:tc>
      </w:tr>
      <w:tr w:rsidR="00CF6350" w:rsidRPr="007E3E77" w14:paraId="4768F962" w14:textId="77777777" w:rsidTr="00CD79DD">
        <w:trPr>
          <w:trHeight w:val="284"/>
        </w:trPr>
        <w:tc>
          <w:tcPr>
            <w:tcW w:w="906" w:type="dxa"/>
          </w:tcPr>
          <w:p w14:paraId="6E552EB6" w14:textId="77777777" w:rsidR="00CF6350" w:rsidRPr="007E3E77" w:rsidRDefault="00CF6350" w:rsidP="00E13221">
            <w:pPr>
              <w:pStyle w:val="Header"/>
              <w:rPr>
                <w:rFonts w:cstheme="minorHAnsi"/>
                <w:b/>
                <w:sz w:val="26"/>
                <w:szCs w:val="26"/>
              </w:rPr>
            </w:pPr>
            <w:r w:rsidRPr="007E3E77">
              <w:rPr>
                <w:rFonts w:cstheme="minorHAnsi"/>
                <w:b/>
                <w:sz w:val="26"/>
                <w:szCs w:val="26"/>
              </w:rPr>
              <w:t>Număr:</w:t>
            </w:r>
          </w:p>
        </w:tc>
        <w:tc>
          <w:tcPr>
            <w:tcW w:w="3853" w:type="dxa"/>
          </w:tcPr>
          <w:p w14:paraId="54EDF1FA" w14:textId="2B2B110C" w:rsidR="00CF6350" w:rsidRPr="007E3E77" w:rsidRDefault="002C7FBC" w:rsidP="00E13221">
            <w:pPr>
              <w:pStyle w:val="Header"/>
              <w:rPr>
                <w:rFonts w:cstheme="minorHAnsi"/>
                <w:sz w:val="26"/>
                <w:szCs w:val="26"/>
              </w:rPr>
            </w:pPr>
            <w:r w:rsidRPr="007E3E77">
              <w:rPr>
                <w:rFonts w:cstheme="minorHAnsi"/>
                <w:sz w:val="26"/>
                <w:szCs w:val="26"/>
              </w:rPr>
              <w:t>14</w:t>
            </w:r>
            <w:r w:rsidR="00AA10FA" w:rsidRPr="007E3E77">
              <w:rPr>
                <w:rFonts w:cstheme="minorHAnsi"/>
                <w:sz w:val="26"/>
                <w:szCs w:val="26"/>
              </w:rPr>
              <w:t>737</w:t>
            </w:r>
          </w:p>
        </w:tc>
      </w:tr>
      <w:tr w:rsidR="00CF6350" w:rsidRPr="007E3E77" w14:paraId="0AFC82EE" w14:textId="77777777" w:rsidTr="00CD79DD">
        <w:trPr>
          <w:trHeight w:val="284"/>
        </w:trPr>
        <w:tc>
          <w:tcPr>
            <w:tcW w:w="906" w:type="dxa"/>
          </w:tcPr>
          <w:p w14:paraId="2133FE38" w14:textId="77777777" w:rsidR="00CF6350" w:rsidRPr="007E3E77" w:rsidRDefault="00CF6350" w:rsidP="00E13221">
            <w:pPr>
              <w:pStyle w:val="Header"/>
              <w:rPr>
                <w:rFonts w:cstheme="minorHAnsi"/>
                <w:b/>
                <w:sz w:val="26"/>
                <w:szCs w:val="26"/>
              </w:rPr>
            </w:pPr>
            <w:r w:rsidRPr="007E3E77">
              <w:rPr>
                <w:rFonts w:cstheme="minorHAnsi"/>
                <w:b/>
                <w:sz w:val="26"/>
                <w:szCs w:val="26"/>
              </w:rPr>
              <w:t>Data:</w:t>
            </w:r>
          </w:p>
        </w:tc>
        <w:tc>
          <w:tcPr>
            <w:tcW w:w="3853" w:type="dxa"/>
          </w:tcPr>
          <w:p w14:paraId="62AC671C" w14:textId="7A82278B" w:rsidR="00CF6350" w:rsidRPr="007E3E77" w:rsidRDefault="00AA10FA" w:rsidP="00E13221">
            <w:pPr>
              <w:pStyle w:val="Header"/>
              <w:rPr>
                <w:rFonts w:cstheme="minorHAnsi"/>
                <w:sz w:val="26"/>
                <w:szCs w:val="26"/>
              </w:rPr>
            </w:pPr>
            <w:r w:rsidRPr="007E3E77">
              <w:rPr>
                <w:rFonts w:cstheme="minorHAnsi"/>
                <w:sz w:val="26"/>
                <w:szCs w:val="26"/>
              </w:rPr>
              <w:t>2</w:t>
            </w:r>
            <w:r w:rsidR="002C7FBC" w:rsidRPr="007E3E77">
              <w:rPr>
                <w:rFonts w:cstheme="minorHAnsi"/>
                <w:sz w:val="26"/>
                <w:szCs w:val="26"/>
              </w:rPr>
              <w:t>1.08.2023</w:t>
            </w:r>
          </w:p>
        </w:tc>
      </w:tr>
    </w:tbl>
    <w:p w14:paraId="6D6BE500" w14:textId="5F3D33F9" w:rsidR="000725B8" w:rsidRPr="007E3E77" w:rsidRDefault="000725B8" w:rsidP="00E13221">
      <w:pPr>
        <w:spacing w:after="0" w:line="240" w:lineRule="auto"/>
        <w:rPr>
          <w:rFonts w:asciiTheme="minorHAnsi" w:hAnsiTheme="minorHAnsi" w:cstheme="minorHAnsi"/>
          <w:sz w:val="26"/>
          <w:szCs w:val="26"/>
        </w:rPr>
      </w:pPr>
    </w:p>
    <w:p w14:paraId="6DC8680A" w14:textId="77777777" w:rsidR="00D371E2" w:rsidRPr="007E3E77" w:rsidRDefault="00D371E2" w:rsidP="00E13221">
      <w:pPr>
        <w:spacing w:after="0" w:line="240" w:lineRule="auto"/>
        <w:rPr>
          <w:rFonts w:asciiTheme="minorHAnsi" w:hAnsiTheme="minorHAnsi" w:cstheme="minorHAnsi"/>
          <w:sz w:val="26"/>
          <w:szCs w:val="26"/>
        </w:rPr>
      </w:pPr>
    </w:p>
    <w:p w14:paraId="4D896B1B" w14:textId="0F23DC55" w:rsidR="002C7FBC" w:rsidRPr="007E3E77" w:rsidRDefault="00E13221" w:rsidP="00E13221">
      <w:pPr>
        <w:spacing w:after="0" w:line="240" w:lineRule="auto"/>
        <w:rPr>
          <w:rFonts w:asciiTheme="minorHAnsi" w:hAnsiTheme="minorHAnsi" w:cstheme="minorHAnsi"/>
          <w:sz w:val="26"/>
          <w:szCs w:val="26"/>
        </w:rPr>
      </w:pPr>
      <w:r w:rsidRPr="007E3E77">
        <w:rPr>
          <w:rFonts w:asciiTheme="minorHAnsi" w:hAnsiTheme="minorHAnsi" w:cstheme="minorHAnsi"/>
          <w:sz w:val="26"/>
          <w:szCs w:val="26"/>
        </w:rPr>
        <w:t>Către,</w:t>
      </w:r>
    </w:p>
    <w:p w14:paraId="1E97D667" w14:textId="66CEA8F6" w:rsidR="00E13221" w:rsidRPr="007E3E77" w:rsidRDefault="00E13221" w:rsidP="00E13221">
      <w:pPr>
        <w:spacing w:after="0" w:line="240" w:lineRule="auto"/>
        <w:rPr>
          <w:rFonts w:asciiTheme="minorHAnsi" w:hAnsiTheme="minorHAnsi" w:cstheme="minorHAnsi"/>
          <w:b/>
          <w:bCs/>
          <w:sz w:val="26"/>
          <w:szCs w:val="26"/>
        </w:rPr>
      </w:pPr>
      <w:r w:rsidRPr="007E3E77">
        <w:rPr>
          <w:rFonts w:asciiTheme="minorHAnsi" w:hAnsiTheme="minorHAnsi" w:cstheme="minorHAnsi"/>
          <w:b/>
          <w:bCs/>
          <w:sz w:val="26"/>
          <w:szCs w:val="26"/>
        </w:rPr>
        <w:t>CONSILIUL JUDEȚEAN HARGHITA</w:t>
      </w:r>
    </w:p>
    <w:p w14:paraId="03E7F445" w14:textId="77777777" w:rsidR="00E13221" w:rsidRPr="007E3E77" w:rsidRDefault="00E13221" w:rsidP="00E13221">
      <w:pPr>
        <w:spacing w:after="0" w:line="240" w:lineRule="auto"/>
        <w:rPr>
          <w:rFonts w:asciiTheme="minorHAnsi" w:hAnsiTheme="minorHAnsi" w:cstheme="minorHAnsi"/>
          <w:sz w:val="26"/>
          <w:szCs w:val="26"/>
        </w:rPr>
      </w:pPr>
    </w:p>
    <w:p w14:paraId="5621C66A" w14:textId="77777777" w:rsidR="00D371E2" w:rsidRPr="007E3E77" w:rsidRDefault="00D371E2" w:rsidP="00E13221">
      <w:pPr>
        <w:spacing w:after="0" w:line="240" w:lineRule="auto"/>
        <w:rPr>
          <w:rFonts w:asciiTheme="minorHAnsi" w:hAnsiTheme="minorHAnsi" w:cstheme="minorHAnsi"/>
          <w:sz w:val="24"/>
          <w:szCs w:val="24"/>
        </w:rPr>
      </w:pPr>
    </w:p>
    <w:p w14:paraId="0406BC59" w14:textId="56020C46" w:rsidR="007E3E77" w:rsidRPr="007E3E77" w:rsidRDefault="00E13221" w:rsidP="009C50B4">
      <w:pPr>
        <w:spacing w:line="276" w:lineRule="auto"/>
        <w:jc w:val="both"/>
        <w:rPr>
          <w:rFonts w:asciiTheme="minorHAnsi" w:hAnsiTheme="minorHAnsi" w:cstheme="minorHAnsi"/>
          <w:sz w:val="24"/>
          <w:szCs w:val="24"/>
        </w:rPr>
      </w:pPr>
      <w:r w:rsidRPr="007E3E77">
        <w:rPr>
          <w:rFonts w:asciiTheme="minorHAnsi" w:hAnsiTheme="minorHAnsi" w:cstheme="minorHAnsi"/>
          <w:sz w:val="24"/>
          <w:szCs w:val="24"/>
        </w:rPr>
        <w:t>Referitor la adresa Dumneavoastră nr. 133233/17.08.2023</w:t>
      </w:r>
      <w:r w:rsidR="00D371E2" w:rsidRPr="007E3E77">
        <w:rPr>
          <w:rFonts w:asciiTheme="minorHAnsi" w:hAnsiTheme="minorHAnsi" w:cstheme="minorHAnsi"/>
          <w:sz w:val="24"/>
          <w:szCs w:val="24"/>
        </w:rPr>
        <w:t>,</w:t>
      </w:r>
      <w:r w:rsidRPr="007E3E77">
        <w:rPr>
          <w:rFonts w:asciiTheme="minorHAnsi" w:hAnsiTheme="minorHAnsi" w:cstheme="minorHAnsi"/>
          <w:sz w:val="24"/>
          <w:szCs w:val="24"/>
        </w:rPr>
        <w:t xml:space="preserve"> prin care </w:t>
      </w:r>
      <w:r w:rsidR="00D371E2" w:rsidRPr="007E3E77">
        <w:rPr>
          <w:rFonts w:asciiTheme="minorHAnsi" w:hAnsiTheme="minorHAnsi" w:cstheme="minorHAnsi"/>
          <w:sz w:val="24"/>
          <w:szCs w:val="24"/>
        </w:rPr>
        <w:t xml:space="preserve">ați înaintat </w:t>
      </w:r>
      <w:r w:rsidR="00AF5A2E" w:rsidRPr="007E3E77">
        <w:rPr>
          <w:rFonts w:asciiTheme="minorHAnsi" w:hAnsiTheme="minorHAnsi" w:cstheme="minorHAnsi"/>
          <w:sz w:val="24"/>
          <w:szCs w:val="24"/>
        </w:rPr>
        <w:t xml:space="preserve">spre consultare </w:t>
      </w:r>
      <w:r w:rsidR="00E50895" w:rsidRPr="007E3E77">
        <w:rPr>
          <w:rFonts w:asciiTheme="minorHAnsi" w:hAnsiTheme="minorHAnsi" w:cstheme="minorHAnsi"/>
          <w:color w:val="212121"/>
          <w:sz w:val="24"/>
          <w:szCs w:val="24"/>
        </w:rPr>
        <w:t>proiectul de Hotărâre a Guvernului privind aprobarea Strategiei naționale de sănătate 2022 – 2030 și a Planului de acțiuni pentru perioada 2022 – 2030 pentru implementarea Strategiei naționale de sănătate</w:t>
      </w:r>
      <w:r w:rsidR="00AF5A2E" w:rsidRPr="007E3E77">
        <w:rPr>
          <w:rFonts w:asciiTheme="minorHAnsi" w:hAnsiTheme="minorHAnsi" w:cstheme="minorHAnsi"/>
          <w:sz w:val="24"/>
          <w:szCs w:val="24"/>
        </w:rPr>
        <w:t>, vă înaintăm observațiile noastre:</w:t>
      </w:r>
    </w:p>
    <w:tbl>
      <w:tblPr>
        <w:tblStyle w:val="TableGrid"/>
        <w:tblW w:w="10530" w:type="dxa"/>
        <w:jc w:val="center"/>
        <w:tblLayout w:type="fixed"/>
        <w:tblLook w:val="04A0" w:firstRow="1" w:lastRow="0" w:firstColumn="1" w:lastColumn="0" w:noHBand="0" w:noVBand="1"/>
      </w:tblPr>
      <w:tblGrid>
        <w:gridCol w:w="625"/>
        <w:gridCol w:w="2520"/>
        <w:gridCol w:w="3870"/>
        <w:gridCol w:w="3515"/>
      </w:tblGrid>
      <w:tr w:rsidR="007E3E77" w:rsidRPr="007E3E77" w14:paraId="4AE4A849" w14:textId="77777777" w:rsidTr="00470ACD">
        <w:trPr>
          <w:jc w:val="center"/>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5DE948" w14:textId="77777777" w:rsidR="007E3E77" w:rsidRPr="007E3E77" w:rsidRDefault="007E3E77" w:rsidP="00265B8E">
            <w:pPr>
              <w:spacing w:after="0" w:line="360" w:lineRule="auto"/>
              <w:jc w:val="center"/>
              <w:rPr>
                <w:rFonts w:asciiTheme="minorHAnsi" w:hAnsiTheme="minorHAnsi" w:cstheme="minorHAnsi"/>
                <w:color w:val="auto"/>
                <w:kern w:val="2"/>
                <w:sz w:val="24"/>
                <w:szCs w:val="24"/>
                <w14:ligatures w14:val="standardContextual"/>
                <w14:cntxtAlts w14:val="0"/>
              </w:rPr>
            </w:pPr>
            <w:r w:rsidRPr="007E3E77">
              <w:rPr>
                <w:rFonts w:asciiTheme="minorHAnsi" w:hAnsiTheme="minorHAnsi" w:cstheme="minorHAnsi"/>
                <w:sz w:val="24"/>
                <w:szCs w:val="24"/>
              </w:rPr>
              <w:t>Nr. crt.</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CB2C00" w14:textId="77777777" w:rsidR="007E3E77" w:rsidRPr="007E3E77" w:rsidRDefault="007E3E77" w:rsidP="00265B8E">
            <w:pPr>
              <w:spacing w:after="0" w:line="360" w:lineRule="auto"/>
              <w:jc w:val="both"/>
              <w:rPr>
                <w:rFonts w:asciiTheme="minorHAnsi" w:hAnsiTheme="minorHAnsi" w:cstheme="minorHAnsi"/>
                <w:sz w:val="24"/>
                <w:szCs w:val="24"/>
              </w:rPr>
            </w:pPr>
            <w:r w:rsidRPr="007E3E77">
              <w:rPr>
                <w:rFonts w:asciiTheme="minorHAnsi" w:hAnsiTheme="minorHAnsi" w:cstheme="minorHAnsi"/>
                <w:sz w:val="24"/>
                <w:szCs w:val="24"/>
              </w:rPr>
              <w:t xml:space="preserve">Proiectul de Hotărâre a Guvernului privind aprobarea Strategiei naționale de sănătate 2022 – 2030 și a Planului de acțiuni pentru perioada 2022 – 2030 pentru implementarea Strategiei naționale de sănătate - Text proiect de hotărâre </w:t>
            </w: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63C25C" w14:textId="77777777" w:rsidR="007E3E77" w:rsidRPr="007E3E77" w:rsidRDefault="007E3E77" w:rsidP="00265B8E">
            <w:pPr>
              <w:spacing w:after="0" w:line="360" w:lineRule="auto"/>
              <w:jc w:val="both"/>
              <w:rPr>
                <w:rFonts w:asciiTheme="minorHAnsi" w:hAnsiTheme="minorHAnsi" w:cstheme="minorHAnsi"/>
                <w:sz w:val="24"/>
                <w:szCs w:val="24"/>
              </w:rPr>
            </w:pPr>
            <w:r w:rsidRPr="007E3E77">
              <w:rPr>
                <w:rFonts w:asciiTheme="minorHAnsi" w:hAnsiTheme="minorHAnsi" w:cstheme="minorHAnsi"/>
                <w:sz w:val="24"/>
                <w:szCs w:val="24"/>
              </w:rPr>
              <w:t xml:space="preserve">Proiectul de Hotărâre a Guvernului privind aprobarea Strategiei naționale de sănătate 2022 – 2030 și a Planului de acțiuni pentru perioada 2022 – 2030 pentru implementarea Strategiei naționale de sănătate - Text propus </w:t>
            </w:r>
          </w:p>
          <w:p w14:paraId="2D240C67" w14:textId="77777777" w:rsidR="007E3E77" w:rsidRPr="007E3E77" w:rsidRDefault="007E3E77" w:rsidP="00265B8E">
            <w:pPr>
              <w:spacing w:after="0" w:line="360" w:lineRule="auto"/>
              <w:jc w:val="both"/>
              <w:rPr>
                <w:rFonts w:asciiTheme="minorHAnsi" w:hAnsiTheme="minorHAnsi" w:cstheme="minorHAnsi"/>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FCA21C" w14:textId="77777777" w:rsidR="007E3E77" w:rsidRPr="007E3E77" w:rsidRDefault="007E3E77" w:rsidP="00265B8E">
            <w:pPr>
              <w:spacing w:after="0" w:line="360" w:lineRule="auto"/>
              <w:jc w:val="both"/>
              <w:rPr>
                <w:rFonts w:asciiTheme="minorHAnsi" w:hAnsiTheme="minorHAnsi" w:cstheme="minorHAnsi"/>
                <w:sz w:val="24"/>
                <w:szCs w:val="24"/>
              </w:rPr>
            </w:pPr>
            <w:r w:rsidRPr="007E3E77">
              <w:rPr>
                <w:rFonts w:asciiTheme="minorHAnsi" w:hAnsiTheme="minorHAnsi" w:cstheme="minorHAnsi"/>
                <w:sz w:val="24"/>
                <w:szCs w:val="24"/>
              </w:rPr>
              <w:t>Motivarea amendamentelor</w:t>
            </w:r>
          </w:p>
          <w:p w14:paraId="28E3EC15" w14:textId="77777777" w:rsidR="007E3E77" w:rsidRPr="007E3E77" w:rsidRDefault="007E3E77" w:rsidP="00265B8E">
            <w:pPr>
              <w:spacing w:after="0" w:line="360" w:lineRule="auto"/>
              <w:jc w:val="both"/>
              <w:rPr>
                <w:rFonts w:asciiTheme="minorHAnsi" w:hAnsiTheme="minorHAnsi" w:cstheme="minorHAnsi"/>
                <w:sz w:val="24"/>
                <w:szCs w:val="24"/>
              </w:rPr>
            </w:pPr>
            <w:r w:rsidRPr="007E3E77">
              <w:rPr>
                <w:rFonts w:asciiTheme="minorHAnsi" w:hAnsiTheme="minorHAnsi" w:cstheme="minorHAnsi"/>
                <w:sz w:val="24"/>
                <w:szCs w:val="24"/>
              </w:rPr>
              <w:t>propuse</w:t>
            </w:r>
          </w:p>
        </w:tc>
      </w:tr>
      <w:tr w:rsidR="007E3E77" w:rsidRPr="005A3188" w14:paraId="198FA2BE" w14:textId="77777777" w:rsidTr="00470ACD">
        <w:trPr>
          <w:jc w:val="center"/>
        </w:trPr>
        <w:tc>
          <w:tcPr>
            <w:tcW w:w="625" w:type="dxa"/>
            <w:tcBorders>
              <w:top w:val="single" w:sz="4" w:space="0" w:color="auto"/>
              <w:left w:val="single" w:sz="4" w:space="0" w:color="auto"/>
              <w:bottom w:val="single" w:sz="4" w:space="0" w:color="auto"/>
              <w:right w:val="single" w:sz="4" w:space="0" w:color="auto"/>
            </w:tcBorders>
          </w:tcPr>
          <w:p w14:paraId="4AED130D" w14:textId="77777777" w:rsidR="007E3E77" w:rsidRPr="005A3188" w:rsidRDefault="007E3E77" w:rsidP="007E3E77">
            <w:pPr>
              <w:pStyle w:val="ListParagraph"/>
              <w:numPr>
                <w:ilvl w:val="0"/>
                <w:numId w:val="2"/>
              </w:numPr>
              <w:spacing w:after="0" w:line="360" w:lineRule="auto"/>
              <w:ind w:left="360"/>
              <w:rPr>
                <w:rFonts w:cs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0400C746" w14:textId="0A91A1BA" w:rsidR="007E3E77" w:rsidRPr="005A3188" w:rsidRDefault="007E3E77" w:rsidP="00265B8E">
            <w:pPr>
              <w:spacing w:after="0" w:line="276" w:lineRule="auto"/>
              <w:jc w:val="both"/>
              <w:rPr>
                <w:rFonts w:asciiTheme="minorHAnsi" w:hAnsiTheme="minorHAnsi" w:cstheme="minorHAnsi"/>
                <w:color w:val="000000" w:themeColor="text1"/>
                <w:sz w:val="24"/>
                <w:szCs w:val="24"/>
              </w:rPr>
            </w:pPr>
            <w:r w:rsidRPr="005A3188">
              <w:rPr>
                <w:rFonts w:asciiTheme="minorHAnsi" w:hAnsiTheme="minorHAnsi" w:cstheme="minorHAnsi"/>
                <w:color w:val="000000" w:themeColor="text1"/>
                <w:sz w:val="24"/>
                <w:szCs w:val="24"/>
              </w:rPr>
              <w:t xml:space="preserve">Pagina 45 - </w:t>
            </w:r>
            <w:r w:rsidRPr="005A3188">
              <w:rPr>
                <w:rFonts w:asciiTheme="minorHAnsi" w:hAnsiTheme="minorHAnsi" w:cstheme="minorHAnsi"/>
                <w:sz w:val="24"/>
                <w:szCs w:val="24"/>
              </w:rPr>
              <w:t>OS.10.1. Cre</w:t>
            </w:r>
            <w:r w:rsidR="00405182" w:rsidRPr="005A3188">
              <w:rPr>
                <w:rFonts w:asciiTheme="minorHAnsi" w:hAnsiTheme="minorHAnsi" w:cstheme="minorHAnsi"/>
                <w:sz w:val="24"/>
                <w:szCs w:val="24"/>
              </w:rPr>
              <w:t>ș</w:t>
            </w:r>
            <w:r w:rsidRPr="005A3188">
              <w:rPr>
                <w:rFonts w:asciiTheme="minorHAnsi" w:hAnsiTheme="minorHAnsi" w:cstheme="minorHAnsi"/>
                <w:sz w:val="24"/>
                <w:szCs w:val="24"/>
              </w:rPr>
              <w:t>terea capacității instituționale pentru cercetare fundamentală și aplicativă în domeniul sănătății</w:t>
            </w:r>
          </w:p>
        </w:tc>
        <w:tc>
          <w:tcPr>
            <w:tcW w:w="3870" w:type="dxa"/>
            <w:tcBorders>
              <w:top w:val="single" w:sz="4" w:space="0" w:color="auto"/>
              <w:left w:val="single" w:sz="4" w:space="0" w:color="auto"/>
              <w:bottom w:val="single" w:sz="4" w:space="0" w:color="auto"/>
              <w:right w:val="single" w:sz="4" w:space="0" w:color="auto"/>
            </w:tcBorders>
          </w:tcPr>
          <w:p w14:paraId="13E16EE2" w14:textId="55FEC395" w:rsidR="007E3E77" w:rsidRPr="005A3188" w:rsidRDefault="007E3E77" w:rsidP="007E3E77">
            <w:pPr>
              <w:pStyle w:val="Default"/>
              <w:jc w:val="both"/>
              <w:rPr>
                <w:rFonts w:asciiTheme="minorHAnsi" w:hAnsiTheme="minorHAnsi" w:cstheme="minorHAnsi"/>
                <w:lang w:val="ro-RO"/>
              </w:rPr>
            </w:pPr>
            <w:r w:rsidRPr="005A3188">
              <w:rPr>
                <w:rFonts w:asciiTheme="minorHAnsi" w:hAnsiTheme="minorHAnsi" w:cstheme="minorHAnsi"/>
                <w:lang w:val="ro-RO"/>
              </w:rPr>
              <w:t xml:space="preserve">Propunem completarea obiectivului specific: </w:t>
            </w:r>
            <w:r w:rsidRPr="005A3188">
              <w:rPr>
                <w:rFonts w:asciiTheme="minorHAnsi" w:hAnsiTheme="minorHAnsi" w:cstheme="minorHAnsi"/>
                <w:i/>
                <w:iCs/>
                <w:lang w:val="ro-RO"/>
              </w:rPr>
              <w:t>”</w:t>
            </w:r>
            <w:r w:rsidRPr="005A3188">
              <w:rPr>
                <w:rFonts w:asciiTheme="minorHAnsi" w:hAnsiTheme="minorHAnsi" w:cstheme="minorHAnsi"/>
                <w:lang w:val="ro-RO"/>
              </w:rPr>
              <w:t>OS.10.1. CREȘTEREA CAPACITĂȚII INSTITUȚIONALE PENTRU CERCETARE FUNDAMENTALĂ ȘI APLICATIVĂ ÎN DOMENIUL SĂNĂTĂȚII</w:t>
            </w:r>
            <w:r w:rsidRPr="005A3188">
              <w:rPr>
                <w:rFonts w:asciiTheme="minorHAnsi" w:hAnsiTheme="minorHAnsi" w:cstheme="minorHAnsi"/>
                <w:i/>
                <w:iCs/>
                <w:lang w:val="ro-RO"/>
              </w:rPr>
              <w:t xml:space="preserve">” </w:t>
            </w:r>
            <w:r w:rsidRPr="005A3188">
              <w:rPr>
                <w:rFonts w:asciiTheme="minorHAnsi" w:hAnsiTheme="minorHAnsi" w:cstheme="minorHAnsi"/>
                <w:lang w:val="ro-RO"/>
              </w:rPr>
              <w:t>cu:</w:t>
            </w:r>
          </w:p>
          <w:p w14:paraId="4A678614" w14:textId="77777777" w:rsidR="007E3E77" w:rsidRPr="005A3188" w:rsidRDefault="007E3E77" w:rsidP="007E3E77">
            <w:pPr>
              <w:pStyle w:val="Default"/>
              <w:jc w:val="both"/>
              <w:rPr>
                <w:rFonts w:asciiTheme="minorHAnsi" w:hAnsiTheme="minorHAnsi" w:cstheme="minorHAnsi"/>
                <w:color w:val="212121"/>
                <w:lang w:val="ro-RO"/>
              </w:rPr>
            </w:pPr>
            <w:r w:rsidRPr="005A3188">
              <w:rPr>
                <w:rFonts w:asciiTheme="minorHAnsi" w:hAnsiTheme="minorHAnsi" w:cstheme="minorHAnsi"/>
                <w:lang w:val="ro-RO"/>
              </w:rPr>
              <w:t>DA 11.</w:t>
            </w:r>
            <w:r w:rsidRPr="005A3188">
              <w:rPr>
                <w:rFonts w:asciiTheme="minorHAnsi" w:hAnsiTheme="minorHAnsi" w:cstheme="minorHAnsi"/>
                <w:i/>
                <w:iCs/>
                <w:lang w:val="ro-RO"/>
              </w:rPr>
              <w:t xml:space="preserve"> </w:t>
            </w:r>
            <w:r w:rsidRPr="005A3188">
              <w:rPr>
                <w:rFonts w:asciiTheme="minorHAnsi" w:hAnsiTheme="minorHAnsi" w:cstheme="minorHAnsi"/>
                <w:lang w:val="ro-RO"/>
              </w:rPr>
              <w:t xml:space="preserve">Colectarea, gestiunea și controlul datelor medicale ale pacienților în sistem informațional pilotat la nivel național și aderarea la </w:t>
            </w:r>
            <w:r w:rsidRPr="005A3188">
              <w:rPr>
                <w:rFonts w:asciiTheme="minorHAnsi" w:hAnsiTheme="minorHAnsi" w:cstheme="minorHAnsi"/>
                <w:color w:val="212121"/>
                <w:lang w:val="ro-RO"/>
              </w:rPr>
              <w:t>Spațiul European de Date pentru Sănătate (EHDS)</w:t>
            </w:r>
          </w:p>
          <w:p w14:paraId="2CE96AF9" w14:textId="77777777" w:rsidR="007E3E77" w:rsidRPr="005A3188" w:rsidRDefault="007E3E77" w:rsidP="00265B8E">
            <w:pPr>
              <w:spacing w:line="276" w:lineRule="auto"/>
              <w:jc w:val="both"/>
              <w:rPr>
                <w:rFonts w:asciiTheme="minorHAnsi" w:hAnsiTheme="minorHAnsi" w:cstheme="minorHAnsi"/>
                <w:color w:val="auto"/>
                <w:sz w:val="24"/>
                <w:szCs w:val="24"/>
              </w:rPr>
            </w:pPr>
          </w:p>
        </w:tc>
        <w:tc>
          <w:tcPr>
            <w:tcW w:w="3515" w:type="dxa"/>
            <w:tcBorders>
              <w:top w:val="single" w:sz="4" w:space="0" w:color="auto"/>
              <w:left w:val="single" w:sz="4" w:space="0" w:color="auto"/>
              <w:bottom w:val="single" w:sz="4" w:space="0" w:color="auto"/>
              <w:right w:val="single" w:sz="4" w:space="0" w:color="auto"/>
            </w:tcBorders>
          </w:tcPr>
          <w:p w14:paraId="19243D70" w14:textId="77777777" w:rsidR="007E3E77" w:rsidRPr="005A3188" w:rsidRDefault="007E3E77" w:rsidP="007E3E77">
            <w:pPr>
              <w:pStyle w:val="Default"/>
              <w:jc w:val="both"/>
              <w:rPr>
                <w:rFonts w:asciiTheme="minorHAnsi" w:hAnsiTheme="minorHAnsi" w:cstheme="minorHAnsi"/>
                <w:lang w:val="ro-RO"/>
              </w:rPr>
            </w:pPr>
            <w:r w:rsidRPr="005A3188">
              <w:rPr>
                <w:rFonts w:asciiTheme="minorHAnsi" w:hAnsiTheme="minorHAnsi" w:cstheme="minorHAnsi"/>
                <w:b/>
                <w:bCs/>
                <w:lang w:val="ro-RO"/>
              </w:rPr>
              <w:lastRenderedPageBreak/>
              <w:t xml:space="preserve">Opinăm că </w:t>
            </w:r>
            <w:r w:rsidRPr="005A3188">
              <w:rPr>
                <w:rFonts w:asciiTheme="minorHAnsi" w:hAnsiTheme="minorHAnsi" w:cstheme="minorHAnsi"/>
                <w:color w:val="212121"/>
                <w:lang w:val="ro-RO"/>
              </w:rPr>
              <w:t xml:space="preserve">Strategiei naționale de sănătate 2022 – 2030 și a Planului de acțiuni pentru perioada 2022 – 2030 ar trebui să conțină adeziunea țării la Spațiul European de Date pentru Sănătate (EHDS). </w:t>
            </w:r>
            <w:r w:rsidRPr="005A3188">
              <w:rPr>
                <w:rFonts w:asciiTheme="minorHAnsi" w:hAnsiTheme="minorHAnsi" w:cstheme="minorHAnsi"/>
                <w:lang w:val="ro-RO"/>
              </w:rPr>
              <w:t xml:space="preserve">Spațiul european al datelor medicale i-ar ajuta pe oameni să aibă control deplin asupra datelor lor medicale, care ar urma să fie publicate într-un standard european comun, ceea ce le-ar </w:t>
            </w:r>
            <w:r w:rsidRPr="005A3188">
              <w:rPr>
                <w:rFonts w:asciiTheme="minorHAnsi" w:hAnsiTheme="minorHAnsi" w:cstheme="minorHAnsi"/>
                <w:lang w:val="ro-RO"/>
              </w:rPr>
              <w:lastRenderedPageBreak/>
              <w:t>permite să obțină asistență medicală mai bună în întreaga UE. În același timp, spațiul european al datelor medicale ar permite și un cadru de reglementare privind accesul transfrontalier al cercetătorilor pentru o mai bună cercetare medicală.</w:t>
            </w:r>
          </w:p>
          <w:p w14:paraId="11B9A22F" w14:textId="29A1FF93" w:rsidR="007E3E77" w:rsidRPr="005A3188" w:rsidRDefault="007E3E77" w:rsidP="00470ACD">
            <w:pPr>
              <w:pStyle w:val="Default"/>
              <w:jc w:val="both"/>
              <w:rPr>
                <w:rFonts w:asciiTheme="minorHAnsi" w:hAnsiTheme="minorHAnsi" w:cstheme="minorHAnsi"/>
                <w:lang w:val="ro-RO"/>
              </w:rPr>
            </w:pPr>
            <w:r w:rsidRPr="005A3188">
              <w:rPr>
                <w:rFonts w:asciiTheme="minorHAnsi" w:hAnsiTheme="minorHAnsi" w:cstheme="minorHAnsi"/>
                <w:lang w:val="ro-RO"/>
              </w:rPr>
              <w:t>Un alt beneficiu al EHDS ar fi trecerea de la foaia de observație pe hârtie către un dosar complet electronic, pe un format unic la nivel european.</w:t>
            </w:r>
          </w:p>
        </w:tc>
      </w:tr>
      <w:tr w:rsidR="007E3E77" w:rsidRPr="007E3E77" w14:paraId="2A16BB0D" w14:textId="77777777" w:rsidTr="00470ACD">
        <w:trPr>
          <w:jc w:val="center"/>
        </w:trPr>
        <w:tc>
          <w:tcPr>
            <w:tcW w:w="625" w:type="dxa"/>
            <w:tcBorders>
              <w:top w:val="single" w:sz="4" w:space="0" w:color="auto"/>
              <w:left w:val="single" w:sz="4" w:space="0" w:color="auto"/>
              <w:bottom w:val="single" w:sz="4" w:space="0" w:color="auto"/>
              <w:right w:val="single" w:sz="4" w:space="0" w:color="auto"/>
            </w:tcBorders>
          </w:tcPr>
          <w:p w14:paraId="4118DD60" w14:textId="77777777" w:rsidR="007E3E77" w:rsidRPr="007E3E77" w:rsidRDefault="007E3E77" w:rsidP="007E3E77">
            <w:pPr>
              <w:pStyle w:val="ListParagraph"/>
              <w:numPr>
                <w:ilvl w:val="0"/>
                <w:numId w:val="2"/>
              </w:numPr>
              <w:spacing w:after="0" w:line="360" w:lineRule="auto"/>
              <w:ind w:left="360"/>
              <w:rPr>
                <w:rFonts w:cs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1F17215" w14:textId="07B452C9" w:rsidR="007E3E77" w:rsidRPr="007E3E77" w:rsidRDefault="007E3E77" w:rsidP="00265B8E">
            <w:pPr>
              <w:spacing w:after="0" w:line="276" w:lineRule="auto"/>
              <w:jc w:val="both"/>
              <w:rPr>
                <w:rFonts w:asciiTheme="minorHAnsi" w:hAnsiTheme="minorHAnsi" w:cstheme="minorHAnsi"/>
                <w:color w:val="000000" w:themeColor="text1"/>
                <w:sz w:val="24"/>
                <w:szCs w:val="24"/>
              </w:rPr>
            </w:pPr>
            <w:r w:rsidRPr="007E3E77">
              <w:rPr>
                <w:rFonts w:asciiTheme="minorHAnsi" w:hAnsiTheme="minorHAnsi" w:cstheme="minorHAnsi"/>
                <w:color w:val="000000" w:themeColor="text1"/>
                <w:sz w:val="24"/>
                <w:szCs w:val="24"/>
              </w:rPr>
              <w:t>Pagina 30 - OS.4.4. Dimensionarea adecvată, consolidarea, coordonarea și dezvoltarea sectorului spitalicesc pentru îngrijiri acute în vederea îmbunătățirii accesului, calității și performanței serviciilor oferite pacienților la nivel local, regional și na</w:t>
            </w:r>
            <w:r w:rsidR="0010427E">
              <w:rPr>
                <w:rFonts w:asciiTheme="minorHAnsi" w:hAnsiTheme="minorHAnsi" w:cstheme="minorHAnsi"/>
                <w:color w:val="000000" w:themeColor="text1"/>
                <w:sz w:val="24"/>
                <w:szCs w:val="24"/>
              </w:rPr>
              <w:t>ț</w:t>
            </w:r>
            <w:r w:rsidRPr="007E3E77">
              <w:rPr>
                <w:rFonts w:asciiTheme="minorHAnsi" w:hAnsiTheme="minorHAnsi" w:cstheme="minorHAnsi"/>
                <w:color w:val="000000" w:themeColor="text1"/>
                <w:sz w:val="24"/>
                <w:szCs w:val="24"/>
              </w:rPr>
              <w:t>ional.</w:t>
            </w:r>
          </w:p>
        </w:tc>
        <w:tc>
          <w:tcPr>
            <w:tcW w:w="3870" w:type="dxa"/>
            <w:tcBorders>
              <w:top w:val="single" w:sz="4" w:space="0" w:color="auto"/>
              <w:left w:val="single" w:sz="4" w:space="0" w:color="auto"/>
              <w:bottom w:val="single" w:sz="4" w:space="0" w:color="auto"/>
              <w:right w:val="single" w:sz="4" w:space="0" w:color="auto"/>
            </w:tcBorders>
          </w:tcPr>
          <w:p w14:paraId="56B27109" w14:textId="77777777" w:rsidR="007E3E77" w:rsidRPr="007E3E77" w:rsidRDefault="007E3E77" w:rsidP="00265B8E">
            <w:pPr>
              <w:spacing w:line="276" w:lineRule="auto"/>
              <w:jc w:val="both"/>
              <w:rPr>
                <w:rFonts w:asciiTheme="minorHAnsi" w:hAnsiTheme="minorHAnsi" w:cstheme="minorHAnsi"/>
                <w:color w:val="auto"/>
                <w:sz w:val="24"/>
                <w:szCs w:val="24"/>
              </w:rPr>
            </w:pPr>
            <w:r w:rsidRPr="007E3E77">
              <w:rPr>
                <w:rFonts w:asciiTheme="minorHAnsi" w:hAnsiTheme="minorHAnsi" w:cstheme="minorHAnsi"/>
                <w:color w:val="auto"/>
                <w:sz w:val="24"/>
                <w:szCs w:val="24"/>
              </w:rPr>
              <w:t xml:space="preserve">Titlul menționat și descrierea conținutului sunt prea generale. </w:t>
            </w:r>
            <w:r w:rsidRPr="007E3E77">
              <w:rPr>
                <w:rFonts w:asciiTheme="minorHAnsi" w:hAnsiTheme="minorHAnsi" w:cstheme="minorHAnsi"/>
                <w:sz w:val="24"/>
                <w:szCs w:val="24"/>
              </w:rPr>
              <w:t xml:space="preserve">Cele 3 spitale regionale din Cluj-Napoca, Iași și Craiova au impact regional, dar la nivel județean și local </w:t>
            </w:r>
            <w:r w:rsidRPr="007E3E77">
              <w:rPr>
                <w:rFonts w:asciiTheme="minorHAnsi" w:hAnsiTheme="minorHAnsi" w:cstheme="minorHAnsi"/>
                <w:color w:val="000000" w:themeColor="text1"/>
                <w:sz w:val="24"/>
                <w:szCs w:val="24"/>
              </w:rPr>
              <w:t>îmbunătățirii accesului, calitatea și performanței serviciilor oferite pacienților nu sunt detaliate nici până la momentul de față, chiar dacă sunt specificate următoarele ,,</w:t>
            </w:r>
            <w:r w:rsidRPr="007E3E77">
              <w:rPr>
                <w:rFonts w:asciiTheme="minorHAnsi" w:hAnsiTheme="minorHAnsi" w:cstheme="minorHAnsi"/>
                <w:i/>
                <w:iCs/>
                <w:sz w:val="24"/>
                <w:szCs w:val="24"/>
              </w:rPr>
              <w:t xml:space="preserve">Aceste investiții sunt detaliate în PNRR și PS”. </w:t>
            </w:r>
          </w:p>
        </w:tc>
        <w:tc>
          <w:tcPr>
            <w:tcW w:w="3515" w:type="dxa"/>
            <w:tcBorders>
              <w:top w:val="single" w:sz="4" w:space="0" w:color="auto"/>
              <w:left w:val="single" w:sz="4" w:space="0" w:color="auto"/>
              <w:bottom w:val="single" w:sz="4" w:space="0" w:color="auto"/>
              <w:right w:val="single" w:sz="4" w:space="0" w:color="auto"/>
            </w:tcBorders>
          </w:tcPr>
          <w:p w14:paraId="16A74535" w14:textId="77777777" w:rsidR="007E3E77" w:rsidRPr="007E3E77" w:rsidRDefault="007E3E77" w:rsidP="00265B8E">
            <w:pPr>
              <w:spacing w:after="0" w:line="276" w:lineRule="auto"/>
              <w:jc w:val="both"/>
              <w:rPr>
                <w:rFonts w:asciiTheme="minorHAnsi" w:hAnsiTheme="minorHAnsi" w:cstheme="minorHAnsi"/>
                <w:color w:val="000000" w:themeColor="text1"/>
                <w:sz w:val="24"/>
                <w:szCs w:val="24"/>
              </w:rPr>
            </w:pPr>
            <w:r w:rsidRPr="007E3E77">
              <w:rPr>
                <w:rFonts w:asciiTheme="minorHAnsi" w:hAnsiTheme="minorHAnsi" w:cstheme="minorHAnsi"/>
                <w:sz w:val="24"/>
                <w:szCs w:val="24"/>
              </w:rPr>
              <w:t>Așa cum au fost transmise observații în cadrul proiectului „Crearea cadrului strategic și operațional pentru planificarea și reorganizarea la nivel național și regional a serviciilor de sănătate” Cod SMIS 129165 referitoare la</w:t>
            </w:r>
            <w:r w:rsidRPr="007E3E77">
              <w:rPr>
                <w:rFonts w:asciiTheme="minorHAnsi" w:hAnsiTheme="minorHAnsi" w:cstheme="minorHAnsi"/>
                <w:color w:val="000000" w:themeColor="text1"/>
                <w:sz w:val="24"/>
                <w:szCs w:val="24"/>
              </w:rPr>
              <w:t xml:space="preserve"> </w:t>
            </w:r>
            <w:proofErr w:type="spellStart"/>
            <w:r w:rsidRPr="007E3E77">
              <w:rPr>
                <w:rFonts w:asciiTheme="minorHAnsi" w:hAnsiTheme="minorHAnsi" w:cstheme="minorHAnsi"/>
                <w:sz w:val="24"/>
                <w:szCs w:val="24"/>
              </w:rPr>
              <w:t>Masterplanul</w:t>
            </w:r>
            <w:proofErr w:type="spellEnd"/>
            <w:r w:rsidRPr="007E3E77">
              <w:rPr>
                <w:rFonts w:asciiTheme="minorHAnsi" w:hAnsiTheme="minorHAnsi" w:cstheme="minorHAnsi"/>
                <w:sz w:val="24"/>
                <w:szCs w:val="24"/>
              </w:rPr>
              <w:t xml:space="preserve"> regional de servicii de sănătate regiunea centru, ar fi oportun aceste documente să fie în concordanță cu Strategia Națională. Adoptarea acestor document ar </w:t>
            </w:r>
            <w:proofErr w:type="spellStart"/>
            <w:r w:rsidRPr="007E3E77">
              <w:rPr>
                <w:rFonts w:asciiTheme="minorHAnsi" w:hAnsiTheme="minorHAnsi" w:cstheme="minorHAnsi"/>
                <w:sz w:val="24"/>
                <w:szCs w:val="24"/>
              </w:rPr>
              <w:t>trebuii</w:t>
            </w:r>
            <w:proofErr w:type="spellEnd"/>
            <w:r w:rsidRPr="007E3E77">
              <w:rPr>
                <w:rFonts w:asciiTheme="minorHAnsi" w:hAnsiTheme="minorHAnsi" w:cstheme="minorHAnsi"/>
                <w:sz w:val="24"/>
                <w:szCs w:val="24"/>
              </w:rPr>
              <w:t xml:space="preserve"> realizat deodată cu prezenta strategie pentru o aplicare unitară și realizarea simultană a obiectivelor propuse. </w:t>
            </w:r>
          </w:p>
        </w:tc>
      </w:tr>
      <w:tr w:rsidR="007E3E77" w:rsidRPr="007E3E77" w14:paraId="3AE16C5D" w14:textId="77777777" w:rsidTr="00470ACD">
        <w:trPr>
          <w:jc w:val="center"/>
        </w:trPr>
        <w:tc>
          <w:tcPr>
            <w:tcW w:w="625" w:type="dxa"/>
            <w:tcBorders>
              <w:top w:val="single" w:sz="4" w:space="0" w:color="auto"/>
              <w:left w:val="single" w:sz="4" w:space="0" w:color="auto"/>
              <w:bottom w:val="single" w:sz="4" w:space="0" w:color="auto"/>
              <w:right w:val="single" w:sz="4" w:space="0" w:color="auto"/>
            </w:tcBorders>
          </w:tcPr>
          <w:p w14:paraId="4512AF6C" w14:textId="77777777" w:rsidR="007E3E77" w:rsidRPr="007E3E77" w:rsidRDefault="007E3E77" w:rsidP="007E3E77">
            <w:pPr>
              <w:pStyle w:val="ListParagraph"/>
              <w:numPr>
                <w:ilvl w:val="0"/>
                <w:numId w:val="2"/>
              </w:numPr>
              <w:spacing w:after="0" w:line="360" w:lineRule="auto"/>
              <w:ind w:left="360"/>
              <w:rPr>
                <w:rFonts w:cs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8E0A9EF" w14:textId="77777777" w:rsidR="007E3E77" w:rsidRPr="007E3E77" w:rsidRDefault="007E3E77" w:rsidP="00265B8E">
            <w:pPr>
              <w:autoSpaceDE w:val="0"/>
              <w:autoSpaceDN w:val="0"/>
              <w:adjustRightInd w:val="0"/>
              <w:spacing w:after="0" w:line="276" w:lineRule="auto"/>
              <w:jc w:val="both"/>
              <w:rPr>
                <w:rFonts w:asciiTheme="minorHAnsi" w:eastAsiaTheme="minorHAnsi" w:hAnsiTheme="minorHAnsi" w:cstheme="minorHAnsi"/>
                <w:kern w:val="0"/>
                <w:sz w:val="24"/>
                <w:szCs w:val="24"/>
                <w14:ligatures w14:val="none"/>
                <w14:cntxtAlts w14:val="0"/>
              </w:rPr>
            </w:pPr>
            <w:r w:rsidRPr="007E3E77">
              <w:rPr>
                <w:rFonts w:asciiTheme="minorHAnsi" w:eastAsiaTheme="minorHAnsi" w:hAnsiTheme="minorHAnsi" w:cstheme="minorHAnsi"/>
                <w:kern w:val="0"/>
                <w:sz w:val="24"/>
                <w:szCs w:val="24"/>
                <w14:ligatures w14:val="none"/>
                <w14:cntxtAlts w14:val="0"/>
              </w:rPr>
              <w:t xml:space="preserve">Pagina 35 - Ținte 2030 </w:t>
            </w:r>
          </w:p>
          <w:p w14:paraId="5DE41EA6" w14:textId="77777777" w:rsidR="007E3E77" w:rsidRPr="007E3E77" w:rsidRDefault="007E3E77" w:rsidP="00265B8E">
            <w:pPr>
              <w:autoSpaceDE w:val="0"/>
              <w:autoSpaceDN w:val="0"/>
              <w:adjustRightInd w:val="0"/>
              <w:spacing w:after="0" w:line="276" w:lineRule="auto"/>
              <w:jc w:val="both"/>
              <w:rPr>
                <w:rFonts w:asciiTheme="minorHAnsi" w:eastAsiaTheme="minorHAnsi" w:hAnsiTheme="minorHAnsi" w:cstheme="minorHAnsi"/>
                <w:kern w:val="0"/>
                <w:sz w:val="24"/>
                <w:szCs w:val="24"/>
                <w14:ligatures w14:val="none"/>
                <w14:cntxtAlts w14:val="0"/>
              </w:rPr>
            </w:pPr>
          </w:p>
        </w:tc>
        <w:tc>
          <w:tcPr>
            <w:tcW w:w="3870" w:type="dxa"/>
            <w:tcBorders>
              <w:top w:val="single" w:sz="4" w:space="0" w:color="auto"/>
              <w:left w:val="single" w:sz="4" w:space="0" w:color="auto"/>
              <w:bottom w:val="single" w:sz="4" w:space="0" w:color="auto"/>
              <w:right w:val="single" w:sz="4" w:space="0" w:color="auto"/>
            </w:tcBorders>
          </w:tcPr>
          <w:p w14:paraId="1378A4A4" w14:textId="1BD4F6CD" w:rsidR="007E3E77" w:rsidRPr="007E3E77" w:rsidRDefault="007E3E77" w:rsidP="00265B8E">
            <w:pPr>
              <w:spacing w:line="276" w:lineRule="auto"/>
              <w:jc w:val="both"/>
              <w:rPr>
                <w:rFonts w:asciiTheme="minorHAnsi" w:eastAsiaTheme="minorHAnsi" w:hAnsiTheme="minorHAnsi" w:cstheme="minorHAnsi"/>
                <w:kern w:val="0"/>
                <w:sz w:val="24"/>
                <w:szCs w:val="24"/>
                <w14:ligatures w14:val="none"/>
                <w14:cntxtAlts w14:val="0"/>
              </w:rPr>
            </w:pPr>
            <w:r w:rsidRPr="007E3E77">
              <w:rPr>
                <w:rFonts w:asciiTheme="minorHAnsi" w:eastAsiaTheme="minorHAnsi" w:hAnsiTheme="minorHAnsi" w:cstheme="minorHAnsi"/>
                <w:kern w:val="0"/>
                <w:sz w:val="24"/>
                <w:szCs w:val="24"/>
                <w14:ligatures w14:val="none"/>
                <w14:cntxtAlts w14:val="0"/>
              </w:rPr>
              <w:t xml:space="preserve">Spre exemplu, primul punct: 1. Master-planuri și planuri regionale de sănătate sunt existente în format </w:t>
            </w:r>
            <w:proofErr w:type="spellStart"/>
            <w:r w:rsidRPr="007E3E77">
              <w:rPr>
                <w:rFonts w:asciiTheme="minorHAnsi" w:eastAsiaTheme="minorHAnsi" w:hAnsiTheme="minorHAnsi" w:cstheme="minorHAnsi"/>
                <w:kern w:val="0"/>
                <w:sz w:val="24"/>
                <w:szCs w:val="24"/>
                <w14:ligatures w14:val="none"/>
                <w14:cntxtAlts w14:val="0"/>
              </w:rPr>
              <w:t>draft</w:t>
            </w:r>
            <w:proofErr w:type="spellEnd"/>
            <w:r w:rsidRPr="007E3E77">
              <w:rPr>
                <w:rFonts w:asciiTheme="minorHAnsi" w:eastAsiaTheme="minorHAnsi" w:hAnsiTheme="minorHAnsi" w:cstheme="minorHAnsi"/>
                <w:kern w:val="0"/>
                <w:sz w:val="24"/>
                <w:szCs w:val="24"/>
                <w14:ligatures w14:val="none"/>
                <w14:cntxtAlts w14:val="0"/>
              </w:rPr>
              <w:t xml:space="preserve">. În cazul în care </w:t>
            </w:r>
            <w:proofErr w:type="spellStart"/>
            <w:r w:rsidRPr="007E3E77">
              <w:rPr>
                <w:rFonts w:asciiTheme="minorHAnsi" w:eastAsiaTheme="minorHAnsi" w:hAnsiTheme="minorHAnsi" w:cstheme="minorHAnsi"/>
                <w:kern w:val="0"/>
                <w:sz w:val="24"/>
                <w:szCs w:val="24"/>
                <w14:ligatures w14:val="none"/>
                <w14:cntxtAlts w14:val="0"/>
              </w:rPr>
              <w:t>masterplanurile</w:t>
            </w:r>
            <w:proofErr w:type="spellEnd"/>
            <w:r w:rsidRPr="007E3E77">
              <w:rPr>
                <w:rFonts w:asciiTheme="minorHAnsi" w:eastAsiaTheme="minorHAnsi" w:hAnsiTheme="minorHAnsi" w:cstheme="minorHAnsi"/>
                <w:kern w:val="0"/>
                <w:sz w:val="24"/>
                <w:szCs w:val="24"/>
                <w14:ligatures w14:val="none"/>
                <w14:cntxtAlts w14:val="0"/>
              </w:rPr>
              <w:t xml:space="preserve"> vor fi fun</w:t>
            </w:r>
            <w:r w:rsidR="005A3188">
              <w:rPr>
                <w:rFonts w:asciiTheme="minorHAnsi" w:eastAsiaTheme="minorHAnsi" w:hAnsiTheme="minorHAnsi" w:cstheme="minorHAnsi"/>
                <w:kern w:val="0"/>
                <w:sz w:val="24"/>
                <w:szCs w:val="24"/>
                <w14:ligatures w14:val="none"/>
                <w14:cntxtAlts w14:val="0"/>
              </w:rPr>
              <w:t>cț</w:t>
            </w:r>
            <w:r w:rsidRPr="007E3E77">
              <w:rPr>
                <w:rFonts w:asciiTheme="minorHAnsi" w:eastAsiaTheme="minorHAnsi" w:hAnsiTheme="minorHAnsi" w:cstheme="minorHAnsi"/>
                <w:kern w:val="0"/>
                <w:sz w:val="24"/>
                <w:szCs w:val="24"/>
                <w14:ligatures w14:val="none"/>
                <w14:cntxtAlts w14:val="0"/>
              </w:rPr>
              <w:t xml:space="preserve">ionale numai în anul 2030, dezvoltarea sistemului sanitar va fi eludat cu încă un deceniu. Atât primul punct, cât și celelalte puncte din Ținte 2030 sunt obiective foarte îndepărtate. </w:t>
            </w:r>
          </w:p>
        </w:tc>
        <w:tc>
          <w:tcPr>
            <w:tcW w:w="3515" w:type="dxa"/>
            <w:tcBorders>
              <w:top w:val="single" w:sz="4" w:space="0" w:color="auto"/>
              <w:left w:val="single" w:sz="4" w:space="0" w:color="auto"/>
              <w:bottom w:val="single" w:sz="4" w:space="0" w:color="auto"/>
              <w:right w:val="single" w:sz="4" w:space="0" w:color="auto"/>
            </w:tcBorders>
          </w:tcPr>
          <w:p w14:paraId="1650F55B" w14:textId="77777777" w:rsidR="007E3E77" w:rsidRPr="007E3E77" w:rsidRDefault="007E3E77" w:rsidP="00265B8E">
            <w:pPr>
              <w:spacing w:after="0" w:line="276" w:lineRule="auto"/>
              <w:jc w:val="both"/>
              <w:rPr>
                <w:rFonts w:asciiTheme="minorHAnsi" w:hAnsiTheme="minorHAnsi" w:cstheme="minorHAnsi"/>
                <w:sz w:val="24"/>
                <w:szCs w:val="24"/>
              </w:rPr>
            </w:pPr>
            <w:r w:rsidRPr="007E3E77">
              <w:rPr>
                <w:rFonts w:asciiTheme="minorHAnsi" w:hAnsiTheme="minorHAnsi" w:cstheme="minorHAnsi"/>
                <w:sz w:val="24"/>
                <w:szCs w:val="24"/>
              </w:rPr>
              <w:t xml:space="preserve">Adoptarea </w:t>
            </w:r>
            <w:proofErr w:type="spellStart"/>
            <w:r w:rsidRPr="007E3E77">
              <w:rPr>
                <w:rFonts w:asciiTheme="minorHAnsi" w:hAnsiTheme="minorHAnsi" w:cstheme="minorHAnsi"/>
                <w:sz w:val="24"/>
                <w:szCs w:val="24"/>
              </w:rPr>
              <w:t>masterplanurilor</w:t>
            </w:r>
            <w:proofErr w:type="spellEnd"/>
            <w:r w:rsidRPr="007E3E77">
              <w:rPr>
                <w:rFonts w:asciiTheme="minorHAnsi" w:hAnsiTheme="minorHAnsi" w:cstheme="minorHAnsi"/>
                <w:sz w:val="24"/>
                <w:szCs w:val="24"/>
              </w:rPr>
              <w:t xml:space="preserve"> regionale ar </w:t>
            </w:r>
            <w:proofErr w:type="spellStart"/>
            <w:r w:rsidRPr="007E3E77">
              <w:rPr>
                <w:rFonts w:asciiTheme="minorHAnsi" w:hAnsiTheme="minorHAnsi" w:cstheme="minorHAnsi"/>
                <w:sz w:val="24"/>
                <w:szCs w:val="24"/>
              </w:rPr>
              <w:t>trebuii</w:t>
            </w:r>
            <w:proofErr w:type="spellEnd"/>
            <w:r w:rsidRPr="007E3E77">
              <w:rPr>
                <w:rFonts w:asciiTheme="minorHAnsi" w:hAnsiTheme="minorHAnsi" w:cstheme="minorHAnsi"/>
                <w:sz w:val="24"/>
                <w:szCs w:val="24"/>
              </w:rPr>
              <w:t xml:space="preserve"> realizat deodată cu prezenta strategie pentru o aplicare unitară și realizarea simultană a obiectivelor propuse.</w:t>
            </w:r>
          </w:p>
        </w:tc>
      </w:tr>
      <w:tr w:rsidR="007E3E77" w:rsidRPr="007E3E77" w14:paraId="31B3ACB8" w14:textId="77777777" w:rsidTr="00470ACD">
        <w:trPr>
          <w:trHeight w:val="1682"/>
          <w:jc w:val="center"/>
        </w:trPr>
        <w:tc>
          <w:tcPr>
            <w:tcW w:w="625" w:type="dxa"/>
            <w:tcBorders>
              <w:top w:val="single" w:sz="4" w:space="0" w:color="auto"/>
              <w:left w:val="single" w:sz="4" w:space="0" w:color="auto"/>
              <w:bottom w:val="single" w:sz="4" w:space="0" w:color="auto"/>
              <w:right w:val="single" w:sz="4" w:space="0" w:color="auto"/>
            </w:tcBorders>
          </w:tcPr>
          <w:p w14:paraId="7507107C" w14:textId="77777777" w:rsidR="007E3E77" w:rsidRPr="007E3E77" w:rsidRDefault="007E3E77" w:rsidP="007E3E77">
            <w:pPr>
              <w:pStyle w:val="ListParagraph"/>
              <w:numPr>
                <w:ilvl w:val="0"/>
                <w:numId w:val="2"/>
              </w:numPr>
              <w:spacing w:after="0" w:line="360" w:lineRule="auto"/>
              <w:ind w:left="360"/>
              <w:rPr>
                <w:rFonts w:cs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2B106A0C" w14:textId="77777777" w:rsidR="007E3E77" w:rsidRPr="007E3E77" w:rsidRDefault="007E3E77" w:rsidP="00265B8E">
            <w:pPr>
              <w:spacing w:after="0" w:line="276" w:lineRule="auto"/>
              <w:jc w:val="both"/>
              <w:rPr>
                <w:rFonts w:asciiTheme="minorHAnsi" w:hAnsiTheme="minorHAnsi" w:cstheme="minorHAnsi"/>
                <w:color w:val="000000" w:themeColor="text1"/>
                <w:sz w:val="24"/>
                <w:szCs w:val="24"/>
              </w:rPr>
            </w:pPr>
            <w:r w:rsidRPr="007E3E77">
              <w:rPr>
                <w:rFonts w:asciiTheme="minorHAnsi" w:hAnsiTheme="minorHAnsi" w:cstheme="minorHAnsi"/>
                <w:sz w:val="24"/>
                <w:szCs w:val="24"/>
              </w:rPr>
              <w:t>Pagina 44 - OS.9.1. Evaluarea nevoilor, a resurselor și planificarea serviciilor de sănătate la nivel național, regional și local.</w:t>
            </w:r>
          </w:p>
        </w:tc>
        <w:tc>
          <w:tcPr>
            <w:tcW w:w="3870" w:type="dxa"/>
            <w:tcBorders>
              <w:top w:val="single" w:sz="4" w:space="0" w:color="auto"/>
              <w:left w:val="single" w:sz="4" w:space="0" w:color="auto"/>
              <w:bottom w:val="single" w:sz="4" w:space="0" w:color="auto"/>
              <w:right w:val="single" w:sz="4" w:space="0" w:color="auto"/>
            </w:tcBorders>
          </w:tcPr>
          <w:p w14:paraId="2FC111B9" w14:textId="540CD8A2" w:rsidR="007E3E77" w:rsidRPr="007E3E77" w:rsidRDefault="007E3E77" w:rsidP="00265B8E">
            <w:pPr>
              <w:spacing w:line="276" w:lineRule="auto"/>
              <w:jc w:val="both"/>
              <w:rPr>
                <w:rFonts w:asciiTheme="minorHAnsi" w:hAnsiTheme="minorHAnsi" w:cstheme="minorHAnsi"/>
                <w:b/>
                <w:bCs/>
                <w:color w:val="auto"/>
                <w:sz w:val="24"/>
                <w:szCs w:val="24"/>
              </w:rPr>
            </w:pPr>
            <w:r w:rsidRPr="007E3E77">
              <w:rPr>
                <w:rFonts w:asciiTheme="minorHAnsi" w:hAnsiTheme="minorHAnsi" w:cstheme="minorHAnsi"/>
                <w:color w:val="auto"/>
                <w:sz w:val="24"/>
                <w:szCs w:val="24"/>
              </w:rPr>
              <w:t xml:space="preserve">Adoptarea </w:t>
            </w:r>
            <w:proofErr w:type="spellStart"/>
            <w:r w:rsidRPr="007E3E77">
              <w:rPr>
                <w:rFonts w:asciiTheme="minorHAnsi" w:hAnsiTheme="minorHAnsi" w:cstheme="minorHAnsi"/>
                <w:sz w:val="24"/>
                <w:szCs w:val="24"/>
              </w:rPr>
              <w:t>masterplanurilor</w:t>
            </w:r>
            <w:proofErr w:type="spellEnd"/>
            <w:r w:rsidRPr="007E3E77">
              <w:rPr>
                <w:rFonts w:asciiTheme="minorHAnsi" w:hAnsiTheme="minorHAnsi" w:cstheme="minorHAnsi"/>
                <w:sz w:val="24"/>
                <w:szCs w:val="24"/>
              </w:rPr>
              <w:t xml:space="preserve"> regionale după efectuarea consultărilor și corectarea problemelor me</w:t>
            </w:r>
            <w:r w:rsidR="005A3188">
              <w:rPr>
                <w:rFonts w:asciiTheme="minorHAnsi" w:hAnsiTheme="minorHAnsi" w:cstheme="minorHAnsi"/>
                <w:sz w:val="24"/>
                <w:szCs w:val="24"/>
              </w:rPr>
              <w:t>n</w:t>
            </w:r>
            <w:r w:rsidRPr="007E3E77">
              <w:rPr>
                <w:rFonts w:asciiTheme="minorHAnsi" w:hAnsiTheme="minorHAnsi" w:cstheme="minorHAnsi"/>
                <w:sz w:val="24"/>
                <w:szCs w:val="24"/>
              </w:rPr>
              <w:t xml:space="preserve">ționate la nivel regional și local. </w:t>
            </w:r>
          </w:p>
        </w:tc>
        <w:tc>
          <w:tcPr>
            <w:tcW w:w="3515" w:type="dxa"/>
            <w:tcBorders>
              <w:top w:val="single" w:sz="4" w:space="0" w:color="auto"/>
              <w:left w:val="single" w:sz="4" w:space="0" w:color="auto"/>
              <w:bottom w:val="single" w:sz="4" w:space="0" w:color="auto"/>
              <w:right w:val="single" w:sz="4" w:space="0" w:color="auto"/>
            </w:tcBorders>
          </w:tcPr>
          <w:p w14:paraId="1CD1A500" w14:textId="1E2D963D" w:rsidR="007E3E77" w:rsidRPr="007E3E77" w:rsidRDefault="005A3188" w:rsidP="00265B8E">
            <w:pPr>
              <w:spacing w:after="0" w:line="276" w:lineRule="auto"/>
              <w:jc w:val="both"/>
              <w:rPr>
                <w:rFonts w:asciiTheme="minorHAnsi" w:hAnsiTheme="minorHAnsi" w:cstheme="minorHAnsi"/>
                <w:sz w:val="24"/>
                <w:szCs w:val="24"/>
              </w:rPr>
            </w:pPr>
            <w:r>
              <w:rPr>
                <w:rFonts w:asciiTheme="minorHAnsi" w:hAnsiTheme="minorHAnsi" w:cstheme="minorHAnsi"/>
                <w:sz w:val="24"/>
                <w:szCs w:val="24"/>
              </w:rPr>
              <w:t>I</w:t>
            </w:r>
            <w:r w:rsidR="007E3E77" w:rsidRPr="007E3E77">
              <w:rPr>
                <w:rFonts w:asciiTheme="minorHAnsi" w:hAnsiTheme="minorHAnsi" w:cstheme="minorHAnsi"/>
                <w:sz w:val="24"/>
                <w:szCs w:val="24"/>
              </w:rPr>
              <w:t xml:space="preserve">ntroducerea în strategia națională și în </w:t>
            </w:r>
            <w:proofErr w:type="spellStart"/>
            <w:r w:rsidR="007E3E77" w:rsidRPr="007E3E77">
              <w:rPr>
                <w:rFonts w:asciiTheme="minorHAnsi" w:hAnsiTheme="minorHAnsi" w:cstheme="minorHAnsi"/>
                <w:sz w:val="24"/>
                <w:szCs w:val="24"/>
              </w:rPr>
              <w:t>masterplanurile</w:t>
            </w:r>
            <w:proofErr w:type="spellEnd"/>
            <w:r w:rsidR="007E3E77" w:rsidRPr="007E3E77">
              <w:rPr>
                <w:rFonts w:asciiTheme="minorHAnsi" w:hAnsiTheme="minorHAnsi" w:cstheme="minorHAnsi"/>
                <w:sz w:val="24"/>
                <w:szCs w:val="24"/>
              </w:rPr>
              <w:t xml:space="preserve"> regionale modalitatea de planificarea serviciilor înainte de adoptarea acestora.</w:t>
            </w:r>
          </w:p>
        </w:tc>
      </w:tr>
      <w:tr w:rsidR="007E3E77" w:rsidRPr="007E3E77" w14:paraId="2E575167" w14:textId="77777777" w:rsidTr="00470ACD">
        <w:trPr>
          <w:jc w:val="center"/>
        </w:trPr>
        <w:tc>
          <w:tcPr>
            <w:tcW w:w="625" w:type="dxa"/>
            <w:tcBorders>
              <w:top w:val="single" w:sz="4" w:space="0" w:color="auto"/>
              <w:left w:val="single" w:sz="4" w:space="0" w:color="auto"/>
              <w:bottom w:val="single" w:sz="4" w:space="0" w:color="auto"/>
              <w:right w:val="single" w:sz="4" w:space="0" w:color="auto"/>
            </w:tcBorders>
          </w:tcPr>
          <w:p w14:paraId="54F5DFC4" w14:textId="77777777" w:rsidR="007E3E77" w:rsidRPr="007E3E77" w:rsidRDefault="007E3E77" w:rsidP="007E3E77">
            <w:pPr>
              <w:pStyle w:val="ListParagraph"/>
              <w:numPr>
                <w:ilvl w:val="0"/>
                <w:numId w:val="2"/>
              </w:numPr>
              <w:spacing w:after="0" w:line="360" w:lineRule="auto"/>
              <w:ind w:left="360"/>
              <w:rPr>
                <w:rFonts w:cs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79642A2" w14:textId="77777777" w:rsidR="007E3E77" w:rsidRPr="007E3E77" w:rsidRDefault="007E3E77" w:rsidP="00265B8E">
            <w:pPr>
              <w:spacing w:after="0" w:line="276" w:lineRule="auto"/>
              <w:jc w:val="both"/>
              <w:rPr>
                <w:rFonts w:asciiTheme="minorHAnsi" w:hAnsiTheme="minorHAnsi" w:cstheme="minorHAnsi"/>
                <w:sz w:val="24"/>
                <w:szCs w:val="24"/>
              </w:rPr>
            </w:pPr>
            <w:r w:rsidRPr="007E3E77">
              <w:rPr>
                <w:rFonts w:asciiTheme="minorHAnsi" w:hAnsiTheme="minorHAnsi" w:cstheme="minorHAnsi"/>
                <w:sz w:val="24"/>
                <w:szCs w:val="24"/>
              </w:rPr>
              <w:t>Pagina 47 - OS.11.1 Creșterea capacității administrative de planificare, finanțare, pregătire și implementare a investițiilor în infrastructura publică de sănătate.</w:t>
            </w:r>
          </w:p>
        </w:tc>
        <w:tc>
          <w:tcPr>
            <w:tcW w:w="3870" w:type="dxa"/>
            <w:tcBorders>
              <w:top w:val="single" w:sz="4" w:space="0" w:color="auto"/>
              <w:left w:val="single" w:sz="4" w:space="0" w:color="auto"/>
              <w:bottom w:val="single" w:sz="4" w:space="0" w:color="auto"/>
              <w:right w:val="single" w:sz="4" w:space="0" w:color="auto"/>
            </w:tcBorders>
          </w:tcPr>
          <w:p w14:paraId="5A873849" w14:textId="77777777" w:rsidR="007E3E77" w:rsidRPr="007E3E77" w:rsidRDefault="007E3E77" w:rsidP="00265B8E">
            <w:pPr>
              <w:spacing w:line="276" w:lineRule="auto"/>
              <w:jc w:val="both"/>
              <w:rPr>
                <w:rFonts w:asciiTheme="minorHAnsi" w:hAnsiTheme="minorHAnsi" w:cstheme="minorHAnsi"/>
                <w:color w:val="auto"/>
                <w:sz w:val="24"/>
                <w:szCs w:val="24"/>
              </w:rPr>
            </w:pPr>
            <w:r w:rsidRPr="007E3E77">
              <w:rPr>
                <w:rFonts w:asciiTheme="minorHAnsi" w:hAnsiTheme="minorHAnsi" w:cstheme="minorHAnsi"/>
                <w:sz w:val="24"/>
                <w:szCs w:val="24"/>
              </w:rPr>
              <w:t>Creșterea activității Agenției Naționale pentru Dezvoltarea Infrastructurii în Sănătate și în teritoriu, nu numai la nivel central. Creșterea investițiilor de capital privat în infrastructura de sănătate, inclusiv prin realizarea de parteneriate public-privat prin asigurarea cadrului legal corespunzător.</w:t>
            </w:r>
          </w:p>
        </w:tc>
        <w:tc>
          <w:tcPr>
            <w:tcW w:w="3515" w:type="dxa"/>
            <w:tcBorders>
              <w:top w:val="single" w:sz="4" w:space="0" w:color="auto"/>
              <w:left w:val="single" w:sz="4" w:space="0" w:color="auto"/>
              <w:bottom w:val="single" w:sz="4" w:space="0" w:color="auto"/>
              <w:right w:val="single" w:sz="4" w:space="0" w:color="auto"/>
            </w:tcBorders>
          </w:tcPr>
          <w:p w14:paraId="1087370B" w14:textId="770AD768" w:rsidR="007E3E77" w:rsidRPr="007E3E77" w:rsidRDefault="005A3188" w:rsidP="00265B8E">
            <w:pPr>
              <w:spacing w:after="0" w:line="276" w:lineRule="auto"/>
              <w:jc w:val="both"/>
              <w:rPr>
                <w:rFonts w:asciiTheme="minorHAnsi" w:hAnsiTheme="minorHAnsi" w:cstheme="minorHAnsi"/>
                <w:sz w:val="24"/>
                <w:szCs w:val="24"/>
              </w:rPr>
            </w:pPr>
            <w:r>
              <w:rPr>
                <w:rFonts w:asciiTheme="minorHAnsi" w:hAnsiTheme="minorHAnsi" w:cstheme="minorHAnsi"/>
                <w:sz w:val="24"/>
                <w:szCs w:val="24"/>
              </w:rPr>
              <w:t>I</w:t>
            </w:r>
            <w:r w:rsidR="007E3E77" w:rsidRPr="007E3E77">
              <w:rPr>
                <w:rFonts w:asciiTheme="minorHAnsi" w:hAnsiTheme="minorHAnsi" w:cstheme="minorHAnsi"/>
                <w:sz w:val="24"/>
                <w:szCs w:val="24"/>
              </w:rPr>
              <w:t xml:space="preserve">ntroducerea în strategia națională și în </w:t>
            </w:r>
            <w:proofErr w:type="spellStart"/>
            <w:r w:rsidR="007E3E77" w:rsidRPr="007E3E77">
              <w:rPr>
                <w:rFonts w:asciiTheme="minorHAnsi" w:hAnsiTheme="minorHAnsi" w:cstheme="minorHAnsi"/>
                <w:sz w:val="24"/>
                <w:szCs w:val="24"/>
              </w:rPr>
              <w:t>masterplanurile</w:t>
            </w:r>
            <w:proofErr w:type="spellEnd"/>
            <w:r w:rsidR="007E3E77" w:rsidRPr="007E3E77">
              <w:rPr>
                <w:rFonts w:asciiTheme="minorHAnsi" w:hAnsiTheme="minorHAnsi" w:cstheme="minorHAnsi"/>
                <w:sz w:val="24"/>
                <w:szCs w:val="24"/>
              </w:rPr>
              <w:t xml:space="preserve"> regionale modalitatea de planificare, finanțare și implementare a investițiilor în infrastructură. Nu numai la nivel național, ci cu specific regional și local. Referitor la creșterea investițiilor de capital privat în infrastructura de sănătate, inclusiv prin realizarea de parteneriate public-privat necesită un cadru legal.</w:t>
            </w:r>
          </w:p>
        </w:tc>
      </w:tr>
      <w:tr w:rsidR="007E3E77" w:rsidRPr="007E3E77" w14:paraId="711E2DBA" w14:textId="77777777" w:rsidTr="00470ACD">
        <w:trPr>
          <w:jc w:val="center"/>
        </w:trPr>
        <w:tc>
          <w:tcPr>
            <w:tcW w:w="625" w:type="dxa"/>
            <w:tcBorders>
              <w:top w:val="single" w:sz="4" w:space="0" w:color="auto"/>
              <w:left w:val="single" w:sz="4" w:space="0" w:color="auto"/>
              <w:bottom w:val="single" w:sz="4" w:space="0" w:color="auto"/>
              <w:right w:val="single" w:sz="4" w:space="0" w:color="auto"/>
            </w:tcBorders>
          </w:tcPr>
          <w:p w14:paraId="66DA9CEE" w14:textId="77777777" w:rsidR="007E3E77" w:rsidRPr="007E3E77" w:rsidRDefault="007E3E77" w:rsidP="007E3E77">
            <w:pPr>
              <w:pStyle w:val="ListParagraph"/>
              <w:numPr>
                <w:ilvl w:val="0"/>
                <w:numId w:val="2"/>
              </w:numPr>
              <w:spacing w:after="0" w:line="360" w:lineRule="auto"/>
              <w:ind w:left="360"/>
              <w:rPr>
                <w:rFonts w:cs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6BC33F5C" w14:textId="77777777" w:rsidR="007E3E77" w:rsidRPr="007E3E77" w:rsidRDefault="007E3E77" w:rsidP="00265B8E">
            <w:pPr>
              <w:spacing w:after="0" w:line="276" w:lineRule="auto"/>
              <w:jc w:val="both"/>
              <w:rPr>
                <w:rFonts w:asciiTheme="minorHAnsi" w:hAnsiTheme="minorHAnsi" w:cstheme="minorHAnsi"/>
                <w:sz w:val="24"/>
                <w:szCs w:val="24"/>
              </w:rPr>
            </w:pPr>
            <w:r w:rsidRPr="007E3E77">
              <w:rPr>
                <w:rFonts w:asciiTheme="minorHAnsi" w:hAnsiTheme="minorHAnsi" w:cstheme="minorHAnsi"/>
                <w:sz w:val="24"/>
                <w:szCs w:val="24"/>
              </w:rPr>
              <w:t>Pagina 47 - OS.11.2 Creșterea accesului și a calității serviciilor medicale prin continuarea investițiilor publice și private în infrastructura de sănătate.</w:t>
            </w:r>
          </w:p>
        </w:tc>
        <w:tc>
          <w:tcPr>
            <w:tcW w:w="3870" w:type="dxa"/>
            <w:tcBorders>
              <w:top w:val="single" w:sz="4" w:space="0" w:color="auto"/>
              <w:left w:val="single" w:sz="4" w:space="0" w:color="auto"/>
              <w:bottom w:val="single" w:sz="4" w:space="0" w:color="auto"/>
              <w:right w:val="single" w:sz="4" w:space="0" w:color="auto"/>
            </w:tcBorders>
          </w:tcPr>
          <w:p w14:paraId="3C6291A7" w14:textId="77777777" w:rsidR="007E3E77" w:rsidRPr="007E3E77" w:rsidRDefault="007E3E77" w:rsidP="00265B8E">
            <w:pPr>
              <w:spacing w:line="276" w:lineRule="auto"/>
              <w:jc w:val="both"/>
              <w:rPr>
                <w:rFonts w:asciiTheme="minorHAnsi" w:hAnsiTheme="minorHAnsi" w:cstheme="minorHAnsi"/>
                <w:b/>
                <w:bCs/>
                <w:color w:val="auto"/>
                <w:sz w:val="24"/>
                <w:szCs w:val="24"/>
              </w:rPr>
            </w:pPr>
            <w:r w:rsidRPr="007E3E77">
              <w:rPr>
                <w:rFonts w:asciiTheme="minorHAnsi" w:hAnsiTheme="minorHAnsi" w:cstheme="minorHAnsi"/>
                <w:color w:val="auto"/>
                <w:sz w:val="24"/>
                <w:szCs w:val="24"/>
              </w:rPr>
              <w:t xml:space="preserve">Continuarea dezvoltării infrastructurii publice spitalicești în concordanță cu Planurile Regionale de Servicii de Sănătate și </w:t>
            </w:r>
            <w:proofErr w:type="spellStart"/>
            <w:r w:rsidRPr="007E3E77">
              <w:rPr>
                <w:rFonts w:asciiTheme="minorHAnsi" w:hAnsiTheme="minorHAnsi" w:cstheme="minorHAnsi"/>
                <w:color w:val="auto"/>
                <w:sz w:val="24"/>
                <w:szCs w:val="24"/>
              </w:rPr>
              <w:t>Masterplanurile</w:t>
            </w:r>
            <w:proofErr w:type="spellEnd"/>
            <w:r w:rsidRPr="007E3E77">
              <w:rPr>
                <w:rFonts w:asciiTheme="minorHAnsi" w:hAnsiTheme="minorHAnsi" w:cstheme="minorHAnsi"/>
                <w:color w:val="auto"/>
                <w:sz w:val="24"/>
                <w:szCs w:val="24"/>
              </w:rPr>
              <w:t xml:space="preserve"> Regionale de Servicii de Sănătate.</w:t>
            </w:r>
          </w:p>
        </w:tc>
        <w:tc>
          <w:tcPr>
            <w:tcW w:w="3515" w:type="dxa"/>
            <w:tcBorders>
              <w:top w:val="single" w:sz="4" w:space="0" w:color="auto"/>
              <w:left w:val="single" w:sz="4" w:space="0" w:color="auto"/>
              <w:bottom w:val="single" w:sz="4" w:space="0" w:color="auto"/>
              <w:right w:val="single" w:sz="4" w:space="0" w:color="auto"/>
            </w:tcBorders>
          </w:tcPr>
          <w:p w14:paraId="2C7A766E" w14:textId="77777777" w:rsidR="007E3E77" w:rsidRPr="007E3E77" w:rsidRDefault="007E3E77" w:rsidP="00265B8E">
            <w:pPr>
              <w:spacing w:after="0" w:line="276" w:lineRule="auto"/>
              <w:jc w:val="both"/>
              <w:rPr>
                <w:rFonts w:asciiTheme="minorHAnsi" w:hAnsiTheme="minorHAnsi" w:cstheme="minorHAnsi"/>
                <w:sz w:val="24"/>
                <w:szCs w:val="24"/>
              </w:rPr>
            </w:pPr>
            <w:r w:rsidRPr="007E3E77">
              <w:rPr>
                <w:rFonts w:asciiTheme="minorHAnsi" w:hAnsiTheme="minorHAnsi" w:cstheme="minorHAnsi"/>
                <w:sz w:val="24"/>
                <w:szCs w:val="24"/>
              </w:rPr>
              <w:t xml:space="preserve">În cadrul strategiei naționale nu se regăsesc detalii, numai enumerări. Dezvoltarea detaliată a proiectului ar fi oportun măcar la nivelul la </w:t>
            </w:r>
            <w:proofErr w:type="spellStart"/>
            <w:r w:rsidRPr="007E3E77">
              <w:rPr>
                <w:rFonts w:asciiTheme="minorHAnsi" w:hAnsiTheme="minorHAnsi" w:cstheme="minorHAnsi"/>
                <w:sz w:val="24"/>
                <w:szCs w:val="24"/>
              </w:rPr>
              <w:t>masterplanurilor</w:t>
            </w:r>
            <w:proofErr w:type="spellEnd"/>
            <w:r w:rsidRPr="007E3E77">
              <w:rPr>
                <w:rFonts w:asciiTheme="minorHAnsi" w:hAnsiTheme="minorHAnsi" w:cstheme="minorHAnsi"/>
                <w:sz w:val="24"/>
                <w:szCs w:val="24"/>
              </w:rPr>
              <w:t xml:space="preserve"> regionale. Nu numai la nivel central, ci cu specific regional și local.</w:t>
            </w:r>
          </w:p>
        </w:tc>
      </w:tr>
    </w:tbl>
    <w:p w14:paraId="7AE3F2E5" w14:textId="54425B4B" w:rsidR="008431FE" w:rsidRPr="007E3E77" w:rsidRDefault="008431FE" w:rsidP="00E13221">
      <w:pPr>
        <w:spacing w:after="0" w:line="240" w:lineRule="auto"/>
        <w:jc w:val="both"/>
        <w:rPr>
          <w:rFonts w:asciiTheme="minorHAnsi" w:hAnsiTheme="minorHAnsi" w:cstheme="minorHAnsi"/>
          <w:sz w:val="24"/>
          <w:szCs w:val="24"/>
        </w:rPr>
      </w:pPr>
    </w:p>
    <w:p w14:paraId="0E5DBDB1" w14:textId="77777777" w:rsidR="00D371E2" w:rsidRPr="007E3E77" w:rsidRDefault="00D371E2" w:rsidP="007E3E77">
      <w:pPr>
        <w:spacing w:after="0" w:line="240" w:lineRule="auto"/>
        <w:jc w:val="right"/>
        <w:rPr>
          <w:rFonts w:asciiTheme="minorHAnsi" w:hAnsiTheme="minorHAnsi" w:cstheme="minorHAnsi"/>
          <w:sz w:val="24"/>
          <w:szCs w:val="24"/>
        </w:rPr>
      </w:pPr>
    </w:p>
    <w:p w14:paraId="6F36268C" w14:textId="236FAD72" w:rsidR="00E95D8E" w:rsidRPr="007E3E77" w:rsidRDefault="00CD79DD" w:rsidP="007E3E77">
      <w:pPr>
        <w:spacing w:after="0" w:line="240" w:lineRule="auto"/>
        <w:jc w:val="right"/>
        <w:rPr>
          <w:rFonts w:asciiTheme="minorHAnsi" w:hAnsiTheme="minorHAnsi" w:cstheme="minorHAnsi"/>
          <w:sz w:val="24"/>
          <w:szCs w:val="24"/>
        </w:rPr>
      </w:pPr>
      <w:r w:rsidRPr="007E3E77">
        <w:rPr>
          <w:rFonts w:asciiTheme="minorHAnsi" w:hAnsiTheme="minorHAnsi" w:cstheme="minorHAnsi"/>
          <w:sz w:val="24"/>
          <w:szCs w:val="24"/>
        </w:rPr>
        <w:t>Cu stimă,</w:t>
      </w:r>
    </w:p>
    <w:p w14:paraId="06F017D6" w14:textId="1201B80B" w:rsidR="00E95D8E" w:rsidRPr="007E3E77" w:rsidRDefault="00795402" w:rsidP="007E3E77">
      <w:pPr>
        <w:spacing w:after="0" w:line="240" w:lineRule="auto"/>
        <w:jc w:val="right"/>
        <w:rPr>
          <w:rFonts w:asciiTheme="minorHAnsi" w:hAnsiTheme="minorHAnsi" w:cstheme="minorHAnsi"/>
          <w:sz w:val="24"/>
          <w:szCs w:val="24"/>
        </w:rPr>
      </w:pPr>
      <w:r w:rsidRPr="007E3E77">
        <w:rPr>
          <w:rFonts w:asciiTheme="minorHAnsi" w:hAnsiTheme="minorHAnsi" w:cstheme="minorHAnsi"/>
          <w:sz w:val="24"/>
          <w:szCs w:val="24"/>
        </w:rPr>
        <w:t>m</w:t>
      </w:r>
      <w:r w:rsidR="00AA10FA" w:rsidRPr="007E3E77">
        <w:rPr>
          <w:rFonts w:asciiTheme="minorHAnsi" w:hAnsiTheme="minorHAnsi" w:cstheme="minorHAnsi"/>
          <w:sz w:val="24"/>
          <w:szCs w:val="24"/>
        </w:rPr>
        <w:t>anager,</w:t>
      </w:r>
    </w:p>
    <w:p w14:paraId="55D51FD1" w14:textId="36214230" w:rsidR="00AA10FA" w:rsidRPr="007E3E77" w:rsidRDefault="00AA10FA" w:rsidP="007E3E77">
      <w:pPr>
        <w:spacing w:after="0" w:line="240" w:lineRule="auto"/>
        <w:jc w:val="right"/>
        <w:rPr>
          <w:rFonts w:asciiTheme="minorHAnsi" w:hAnsiTheme="minorHAnsi" w:cstheme="minorHAnsi"/>
          <w:sz w:val="24"/>
          <w:szCs w:val="24"/>
        </w:rPr>
      </w:pPr>
      <w:r w:rsidRPr="007E3E77">
        <w:rPr>
          <w:rFonts w:asciiTheme="minorHAnsi" w:hAnsiTheme="minorHAnsi" w:cstheme="minorHAnsi"/>
          <w:sz w:val="24"/>
          <w:szCs w:val="24"/>
        </w:rPr>
        <w:t xml:space="preserve">Dr. Konrád </w:t>
      </w:r>
      <w:proofErr w:type="spellStart"/>
      <w:r w:rsidRPr="007E3E77">
        <w:rPr>
          <w:rFonts w:asciiTheme="minorHAnsi" w:hAnsiTheme="minorHAnsi" w:cstheme="minorHAnsi"/>
          <w:sz w:val="24"/>
          <w:szCs w:val="24"/>
        </w:rPr>
        <w:t>Judith</w:t>
      </w:r>
      <w:proofErr w:type="spellEnd"/>
    </w:p>
    <w:p w14:paraId="357F55FC" w14:textId="77777777" w:rsidR="00AA10FA" w:rsidRPr="007E3E77" w:rsidRDefault="00AA10FA" w:rsidP="00E13221">
      <w:pPr>
        <w:spacing w:after="0" w:line="240" w:lineRule="auto"/>
        <w:jc w:val="both"/>
        <w:rPr>
          <w:rFonts w:asciiTheme="minorHAnsi" w:hAnsiTheme="minorHAnsi" w:cstheme="minorHAnsi"/>
          <w:sz w:val="24"/>
          <w:szCs w:val="24"/>
        </w:rPr>
      </w:pPr>
    </w:p>
    <w:sectPr w:rsidR="00AA10FA" w:rsidRPr="007E3E77" w:rsidSect="00795402">
      <w:footerReference w:type="default" r:id="rId8"/>
      <w:headerReference w:type="first" r:id="rId9"/>
      <w:footerReference w:type="first" r:id="rId10"/>
      <w:pgSz w:w="11906" w:h="16838" w:code="9"/>
      <w:pgMar w:top="1701" w:right="836" w:bottom="1440" w:left="1361" w:header="288" w:footer="1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8EA7" w14:textId="77777777" w:rsidR="000B369A" w:rsidRDefault="000B369A" w:rsidP="00DC48EF">
      <w:pPr>
        <w:spacing w:after="0" w:line="240" w:lineRule="auto"/>
      </w:pPr>
      <w:r>
        <w:separator/>
      </w:r>
    </w:p>
  </w:endnote>
  <w:endnote w:type="continuationSeparator" w:id="0">
    <w:p w14:paraId="36104C10" w14:textId="77777777" w:rsidR="000B369A" w:rsidRDefault="000B369A" w:rsidP="00DC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936380"/>
      <w:docPartObj>
        <w:docPartGallery w:val="Page Numbers (Bottom of Page)"/>
        <w:docPartUnique/>
      </w:docPartObj>
    </w:sdtPr>
    <w:sdtContent>
      <w:sdt>
        <w:sdtPr>
          <w:id w:val="-1769616900"/>
          <w:docPartObj>
            <w:docPartGallery w:val="Page Numbers (Top of Page)"/>
            <w:docPartUnique/>
          </w:docPartObj>
        </w:sdtPr>
        <w:sdtContent>
          <w:p w14:paraId="6C940BFA" w14:textId="5D444F96" w:rsidR="007E3E77" w:rsidRDefault="007E3E77">
            <w:pPr>
              <w:pStyle w:val="Footer"/>
              <w:jc w:val="right"/>
            </w:pPr>
            <w:r w:rsidRPr="007E3E77">
              <w:rPr>
                <w:rFonts w:ascii="Times New Roman" w:hAnsi="Times New Roman" w:cs="Times New Roman"/>
              </w:rPr>
              <w:t xml:space="preserve">Page </w:t>
            </w:r>
            <w:r w:rsidRPr="007E3E77">
              <w:rPr>
                <w:rFonts w:ascii="Times New Roman" w:hAnsi="Times New Roman" w:cs="Times New Roman"/>
                <w:b/>
                <w:bCs/>
                <w:sz w:val="24"/>
                <w:szCs w:val="24"/>
              </w:rPr>
              <w:fldChar w:fldCharType="begin"/>
            </w:r>
            <w:r w:rsidRPr="007E3E77">
              <w:rPr>
                <w:rFonts w:ascii="Times New Roman" w:hAnsi="Times New Roman" w:cs="Times New Roman"/>
                <w:b/>
                <w:bCs/>
              </w:rPr>
              <w:instrText xml:space="preserve"> PAGE </w:instrText>
            </w:r>
            <w:r w:rsidRPr="007E3E77">
              <w:rPr>
                <w:rFonts w:ascii="Times New Roman" w:hAnsi="Times New Roman" w:cs="Times New Roman"/>
                <w:b/>
                <w:bCs/>
                <w:sz w:val="24"/>
                <w:szCs w:val="24"/>
              </w:rPr>
              <w:fldChar w:fldCharType="separate"/>
            </w:r>
            <w:r w:rsidRPr="007E3E77">
              <w:rPr>
                <w:rFonts w:ascii="Times New Roman" w:hAnsi="Times New Roman" w:cs="Times New Roman"/>
                <w:b/>
                <w:bCs/>
                <w:noProof/>
              </w:rPr>
              <w:t>2</w:t>
            </w:r>
            <w:r w:rsidRPr="007E3E77">
              <w:rPr>
                <w:rFonts w:ascii="Times New Roman" w:hAnsi="Times New Roman" w:cs="Times New Roman"/>
                <w:b/>
                <w:bCs/>
                <w:sz w:val="24"/>
                <w:szCs w:val="24"/>
              </w:rPr>
              <w:fldChar w:fldCharType="end"/>
            </w:r>
            <w:r w:rsidRPr="007E3E77">
              <w:rPr>
                <w:rFonts w:ascii="Times New Roman" w:hAnsi="Times New Roman" w:cs="Times New Roman"/>
              </w:rPr>
              <w:t xml:space="preserve"> of </w:t>
            </w:r>
            <w:r w:rsidRPr="007E3E77">
              <w:rPr>
                <w:rFonts w:ascii="Times New Roman" w:hAnsi="Times New Roman" w:cs="Times New Roman"/>
                <w:b/>
                <w:bCs/>
                <w:sz w:val="24"/>
                <w:szCs w:val="24"/>
              </w:rPr>
              <w:fldChar w:fldCharType="begin"/>
            </w:r>
            <w:r w:rsidRPr="007E3E77">
              <w:rPr>
                <w:rFonts w:ascii="Times New Roman" w:hAnsi="Times New Roman" w:cs="Times New Roman"/>
                <w:b/>
                <w:bCs/>
              </w:rPr>
              <w:instrText xml:space="preserve"> NUMPAGES  </w:instrText>
            </w:r>
            <w:r w:rsidRPr="007E3E77">
              <w:rPr>
                <w:rFonts w:ascii="Times New Roman" w:hAnsi="Times New Roman" w:cs="Times New Roman"/>
                <w:b/>
                <w:bCs/>
                <w:sz w:val="24"/>
                <w:szCs w:val="24"/>
              </w:rPr>
              <w:fldChar w:fldCharType="separate"/>
            </w:r>
            <w:r w:rsidRPr="007E3E77">
              <w:rPr>
                <w:rFonts w:ascii="Times New Roman" w:hAnsi="Times New Roman" w:cs="Times New Roman"/>
                <w:b/>
                <w:bCs/>
                <w:noProof/>
              </w:rPr>
              <w:t>2</w:t>
            </w:r>
            <w:r w:rsidRPr="007E3E77">
              <w:rPr>
                <w:rFonts w:ascii="Times New Roman" w:hAnsi="Times New Roman" w:cs="Times New Roman"/>
                <w:b/>
                <w:bCs/>
                <w:sz w:val="24"/>
                <w:szCs w:val="24"/>
              </w:rPr>
              <w:fldChar w:fldCharType="end"/>
            </w:r>
          </w:p>
        </w:sdtContent>
      </w:sdt>
    </w:sdtContent>
  </w:sdt>
  <w:p w14:paraId="65403DE9" w14:textId="77777777" w:rsidR="007E3E77" w:rsidRDefault="007E3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F293" w14:textId="7A4630AB" w:rsidR="00B72FFA" w:rsidRDefault="00000000">
    <w:pPr>
      <w:pStyle w:val="Footer"/>
    </w:pPr>
    <w:r>
      <w:rPr>
        <w:noProof/>
      </w:rPr>
      <w:object w:dxaOrig="1440" w:dyaOrig="1440" w14:anchorId="1C559E8F">
        <v:rect id="_x0000_s1036" style="position:absolute;margin-left:-32.15pt;margin-top:-2pt;width:523.35pt;height:76.55pt;z-index:251661312" o:preferrelative="t" filled="f" stroked="f" insetpen="t" o:cliptowrap="t">
          <v:imagedata r:id="rId1" o:title=""/>
          <v:path o:extrusionok="f"/>
          <o:lock v:ext="edit" aspectratio="t"/>
        </v:rect>
        <o:OLEObject Type="Embed" ProgID="CorelDraw.Graphic.23" ShapeID="_x0000_s1036" DrawAspect="Content" ObjectID="_1754469182"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A4AD" w14:textId="77777777" w:rsidR="000B369A" w:rsidRDefault="000B369A" w:rsidP="00DC48EF">
      <w:pPr>
        <w:spacing w:after="0" w:line="240" w:lineRule="auto"/>
      </w:pPr>
      <w:r>
        <w:separator/>
      </w:r>
    </w:p>
  </w:footnote>
  <w:footnote w:type="continuationSeparator" w:id="0">
    <w:p w14:paraId="228EF87E" w14:textId="77777777" w:rsidR="000B369A" w:rsidRDefault="000B369A" w:rsidP="00DC4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8E2A" w14:textId="311D7B03" w:rsidR="00152516" w:rsidRDefault="00DE7441">
    <w:pPr>
      <w:pStyle w:val="Header"/>
    </w:pPr>
    <w:r>
      <w:rPr>
        <w:noProof/>
      </w:rPr>
      <w:drawing>
        <wp:anchor distT="0" distB="0" distL="114300" distR="114300" simplePos="0" relativeHeight="251662336" behindDoc="0" locked="0" layoutInCell="1" allowOverlap="1" wp14:anchorId="5304F615" wp14:editId="1FB77553">
          <wp:simplePos x="0" y="0"/>
          <wp:positionH relativeFrom="page">
            <wp:posOffset>378460</wp:posOffset>
          </wp:positionH>
          <wp:positionV relativeFrom="page">
            <wp:posOffset>17941</wp:posOffset>
          </wp:positionV>
          <wp:extent cx="6803136" cy="877824"/>
          <wp:effectExtent l="0" t="0" r="0" b="0"/>
          <wp:wrapNone/>
          <wp:docPr id="981385102" name="Picture 981385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41762" name="Picture 248141762"/>
                  <pic:cNvPicPr/>
                </pic:nvPicPr>
                <pic:blipFill>
                  <a:blip r:embed="rId1">
                    <a:extLst>
                      <a:ext uri="{28A0092B-C50C-407E-A947-70E740481C1C}">
                        <a14:useLocalDpi xmlns:a14="http://schemas.microsoft.com/office/drawing/2010/main" val="0"/>
                      </a:ext>
                    </a:extLst>
                  </a:blip>
                  <a:stretch>
                    <a:fillRect/>
                  </a:stretch>
                </pic:blipFill>
                <pic:spPr>
                  <a:xfrm>
                    <a:off x="0" y="0"/>
                    <a:ext cx="6803136" cy="8778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087"/>
    <w:multiLevelType w:val="multilevel"/>
    <w:tmpl w:val="F2DE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B1192"/>
    <w:multiLevelType w:val="hybridMultilevel"/>
    <w:tmpl w:val="67B2A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23381494">
    <w:abstractNumId w:val="0"/>
  </w:num>
  <w:num w:numId="2" w16cid:durableId="12718629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EF"/>
    <w:rsid w:val="000272E4"/>
    <w:rsid w:val="00041289"/>
    <w:rsid w:val="000725B8"/>
    <w:rsid w:val="00090116"/>
    <w:rsid w:val="00095D0D"/>
    <w:rsid w:val="000B369A"/>
    <w:rsid w:val="000E5B7A"/>
    <w:rsid w:val="0010006F"/>
    <w:rsid w:val="0010427E"/>
    <w:rsid w:val="00143A50"/>
    <w:rsid w:val="00152516"/>
    <w:rsid w:val="00160235"/>
    <w:rsid w:val="0016024E"/>
    <w:rsid w:val="001658CD"/>
    <w:rsid w:val="00173CD3"/>
    <w:rsid w:val="0023622C"/>
    <w:rsid w:val="00261985"/>
    <w:rsid w:val="00290933"/>
    <w:rsid w:val="002A78CB"/>
    <w:rsid w:val="002C7FBC"/>
    <w:rsid w:val="002D4B82"/>
    <w:rsid w:val="002E349F"/>
    <w:rsid w:val="003046AE"/>
    <w:rsid w:val="00326370"/>
    <w:rsid w:val="0033409A"/>
    <w:rsid w:val="003652D7"/>
    <w:rsid w:val="003700CC"/>
    <w:rsid w:val="00382D98"/>
    <w:rsid w:val="003F6EEF"/>
    <w:rsid w:val="00405182"/>
    <w:rsid w:val="0041542F"/>
    <w:rsid w:val="00470ACD"/>
    <w:rsid w:val="004A0177"/>
    <w:rsid w:val="004C5EF1"/>
    <w:rsid w:val="004F6E70"/>
    <w:rsid w:val="00507B9C"/>
    <w:rsid w:val="0051225E"/>
    <w:rsid w:val="00537A99"/>
    <w:rsid w:val="00541104"/>
    <w:rsid w:val="00564EDF"/>
    <w:rsid w:val="00590165"/>
    <w:rsid w:val="005A3188"/>
    <w:rsid w:val="005B08CA"/>
    <w:rsid w:val="00611A39"/>
    <w:rsid w:val="00646602"/>
    <w:rsid w:val="006563B9"/>
    <w:rsid w:val="00675380"/>
    <w:rsid w:val="00697D4E"/>
    <w:rsid w:val="006E36ED"/>
    <w:rsid w:val="006E5D3E"/>
    <w:rsid w:val="00716012"/>
    <w:rsid w:val="007557AE"/>
    <w:rsid w:val="0079429A"/>
    <w:rsid w:val="00795402"/>
    <w:rsid w:val="007D0768"/>
    <w:rsid w:val="007E3E77"/>
    <w:rsid w:val="00830561"/>
    <w:rsid w:val="0084030A"/>
    <w:rsid w:val="008431FE"/>
    <w:rsid w:val="00875F90"/>
    <w:rsid w:val="008A40E6"/>
    <w:rsid w:val="008B506D"/>
    <w:rsid w:val="00901502"/>
    <w:rsid w:val="009250E8"/>
    <w:rsid w:val="00926353"/>
    <w:rsid w:val="0093401F"/>
    <w:rsid w:val="00943E28"/>
    <w:rsid w:val="00971936"/>
    <w:rsid w:val="00982CDC"/>
    <w:rsid w:val="00995A21"/>
    <w:rsid w:val="009C50B4"/>
    <w:rsid w:val="009E58D9"/>
    <w:rsid w:val="009F2486"/>
    <w:rsid w:val="00A066F6"/>
    <w:rsid w:val="00A318D5"/>
    <w:rsid w:val="00A32281"/>
    <w:rsid w:val="00A93284"/>
    <w:rsid w:val="00AA10FA"/>
    <w:rsid w:val="00AA57CD"/>
    <w:rsid w:val="00AB2A4D"/>
    <w:rsid w:val="00AF5A2E"/>
    <w:rsid w:val="00AF7A73"/>
    <w:rsid w:val="00B10663"/>
    <w:rsid w:val="00B120F7"/>
    <w:rsid w:val="00B16181"/>
    <w:rsid w:val="00B25BDC"/>
    <w:rsid w:val="00B4551A"/>
    <w:rsid w:val="00B54EA8"/>
    <w:rsid w:val="00B72FFA"/>
    <w:rsid w:val="00BB364A"/>
    <w:rsid w:val="00BE6CDC"/>
    <w:rsid w:val="00C01E36"/>
    <w:rsid w:val="00C67767"/>
    <w:rsid w:val="00C72B3B"/>
    <w:rsid w:val="00C85E81"/>
    <w:rsid w:val="00CC444B"/>
    <w:rsid w:val="00CD79DD"/>
    <w:rsid w:val="00CF6163"/>
    <w:rsid w:val="00CF6350"/>
    <w:rsid w:val="00D0068B"/>
    <w:rsid w:val="00D371E2"/>
    <w:rsid w:val="00D475A9"/>
    <w:rsid w:val="00D50E65"/>
    <w:rsid w:val="00D51329"/>
    <w:rsid w:val="00D719EF"/>
    <w:rsid w:val="00D82AF1"/>
    <w:rsid w:val="00D90907"/>
    <w:rsid w:val="00D9695B"/>
    <w:rsid w:val="00DA01B3"/>
    <w:rsid w:val="00DC48EF"/>
    <w:rsid w:val="00DE7441"/>
    <w:rsid w:val="00E13221"/>
    <w:rsid w:val="00E161E6"/>
    <w:rsid w:val="00E37090"/>
    <w:rsid w:val="00E45792"/>
    <w:rsid w:val="00E50895"/>
    <w:rsid w:val="00E5449A"/>
    <w:rsid w:val="00E719A7"/>
    <w:rsid w:val="00E7406A"/>
    <w:rsid w:val="00E90DB5"/>
    <w:rsid w:val="00E95D8E"/>
    <w:rsid w:val="00F06CC5"/>
    <w:rsid w:val="00F969A2"/>
    <w:rsid w:val="00FE4905"/>
    <w:rsid w:val="00F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E9FA8"/>
  <w15:docId w15:val="{A1D2D668-9C19-459A-BD37-9597894A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16"/>
    <w:pPr>
      <w:spacing w:after="120" w:line="285" w:lineRule="auto"/>
    </w:pPr>
    <w:rPr>
      <w:rFonts w:ascii="Calibri" w:eastAsia="Times New Roman" w:hAnsi="Calibri" w:cs="Calibri"/>
      <w:color w:val="000000"/>
      <w:kern w:val="28"/>
      <w:sz w:val="20"/>
      <w:szCs w:val="20"/>
      <w:lang w:val="ro-RO"/>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8EF"/>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DC48EF"/>
  </w:style>
  <w:style w:type="paragraph" w:styleId="Footer">
    <w:name w:val="footer"/>
    <w:basedOn w:val="Normal"/>
    <w:link w:val="FooterChar"/>
    <w:uiPriority w:val="99"/>
    <w:unhideWhenUsed/>
    <w:rsid w:val="00DC48EF"/>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DC48EF"/>
  </w:style>
  <w:style w:type="table" w:styleId="TableGrid">
    <w:name w:val="Table Grid"/>
    <w:basedOn w:val="TableNormal"/>
    <w:uiPriority w:val="39"/>
    <w:rsid w:val="00152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0895"/>
    <w:pPr>
      <w:autoSpaceDE w:val="0"/>
      <w:autoSpaceDN w:val="0"/>
      <w:adjustRightInd w:val="0"/>
      <w:spacing w:after="0" w:line="240" w:lineRule="auto"/>
    </w:pPr>
    <w:rPr>
      <w:rFonts w:ascii="Calibri" w:hAnsi="Calibri" w:cs="Calibri"/>
      <w:color w:val="000000"/>
      <w:sz w:val="24"/>
      <w:szCs w:val="24"/>
    </w:rPr>
  </w:style>
  <w:style w:type="paragraph" w:customStyle="1" w:styleId="par">
    <w:name w:val="par"/>
    <w:basedOn w:val="Normal"/>
    <w:rsid w:val="008431F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NormalWeb">
    <w:name w:val="Normal (Web)"/>
    <w:basedOn w:val="Normal"/>
    <w:uiPriority w:val="99"/>
    <w:semiHidden/>
    <w:unhideWhenUsed/>
    <w:rsid w:val="00AF5A2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ListParagraph">
    <w:name w:val="List Paragraph"/>
    <w:aliases w:val="Antes de enumeración,body 2,List Paragraph1,Normal bullet 2,List Paragraph11,Listă colorată - Accentuare 11,Bullet,Citation List,Akapit z listą BS,Outlines a.b.c.,List_Paragraph,Multilevel para_II,Akapit z lista BS,List Paragraph111,List1"/>
    <w:basedOn w:val="Normal"/>
    <w:link w:val="ListParagraphChar"/>
    <w:uiPriority w:val="34"/>
    <w:qFormat/>
    <w:rsid w:val="007E3E77"/>
    <w:pPr>
      <w:spacing w:after="160" w:line="256"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ListParagraphChar">
    <w:name w:val="List Paragraph Char"/>
    <w:aliases w:val="Antes de enumeración Char,body 2 Char,List Paragraph1 Char,Normal bullet 2 Char,List Paragraph11 Char,Listă colorată - Accentuare 11 Char,Bullet Char,Citation List Char,Akapit z listą BS Char,Outlines a.b.c. Char,List_Paragraph Char"/>
    <w:link w:val="ListParagraph"/>
    <w:uiPriority w:val="34"/>
    <w:qFormat/>
    <w:locked/>
    <w:rsid w:val="007E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480">
      <w:bodyDiv w:val="1"/>
      <w:marLeft w:val="0"/>
      <w:marRight w:val="0"/>
      <w:marTop w:val="0"/>
      <w:marBottom w:val="0"/>
      <w:divBdr>
        <w:top w:val="none" w:sz="0" w:space="0" w:color="auto"/>
        <w:left w:val="none" w:sz="0" w:space="0" w:color="auto"/>
        <w:bottom w:val="none" w:sz="0" w:space="0" w:color="auto"/>
        <w:right w:val="none" w:sz="0" w:space="0" w:color="auto"/>
      </w:divBdr>
      <w:divsChild>
        <w:div w:id="227768078">
          <w:marLeft w:val="0"/>
          <w:marRight w:val="0"/>
          <w:marTop w:val="0"/>
          <w:marBottom w:val="0"/>
          <w:divBdr>
            <w:top w:val="none" w:sz="0" w:space="0" w:color="auto"/>
            <w:left w:val="none" w:sz="0" w:space="0" w:color="auto"/>
            <w:bottom w:val="none" w:sz="0" w:space="0" w:color="auto"/>
            <w:right w:val="none" w:sz="0" w:space="0" w:color="auto"/>
          </w:divBdr>
        </w:div>
      </w:divsChild>
    </w:div>
    <w:div w:id="957642729">
      <w:bodyDiv w:val="1"/>
      <w:marLeft w:val="0"/>
      <w:marRight w:val="0"/>
      <w:marTop w:val="0"/>
      <w:marBottom w:val="0"/>
      <w:divBdr>
        <w:top w:val="none" w:sz="0" w:space="0" w:color="auto"/>
        <w:left w:val="none" w:sz="0" w:space="0" w:color="auto"/>
        <w:bottom w:val="none" w:sz="0" w:space="0" w:color="auto"/>
        <w:right w:val="none" w:sz="0" w:space="0" w:color="auto"/>
      </w:divBdr>
      <w:divsChild>
        <w:div w:id="1258445491">
          <w:marLeft w:val="0"/>
          <w:marRight w:val="0"/>
          <w:marTop w:val="0"/>
          <w:marBottom w:val="0"/>
          <w:divBdr>
            <w:top w:val="none" w:sz="0" w:space="0" w:color="auto"/>
            <w:left w:val="none" w:sz="0" w:space="0" w:color="auto"/>
            <w:bottom w:val="none" w:sz="0" w:space="0" w:color="auto"/>
            <w:right w:val="none" w:sz="0" w:space="0" w:color="auto"/>
          </w:divBdr>
        </w:div>
      </w:divsChild>
    </w:div>
    <w:div w:id="1166021025">
      <w:bodyDiv w:val="1"/>
      <w:marLeft w:val="0"/>
      <w:marRight w:val="0"/>
      <w:marTop w:val="0"/>
      <w:marBottom w:val="0"/>
      <w:divBdr>
        <w:top w:val="none" w:sz="0" w:space="0" w:color="auto"/>
        <w:left w:val="none" w:sz="0" w:space="0" w:color="auto"/>
        <w:bottom w:val="none" w:sz="0" w:space="0" w:color="auto"/>
        <w:right w:val="none" w:sz="0" w:space="0" w:color="auto"/>
      </w:divBdr>
    </w:div>
    <w:div w:id="209643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D274-A47E-4E79-9D61-7CC0C645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dc:creator>
  <cp:keywords/>
  <dc:description/>
  <cp:lastModifiedBy>jurist2</cp:lastModifiedBy>
  <cp:revision>12</cp:revision>
  <cp:lastPrinted>2023-08-16T07:25:00Z</cp:lastPrinted>
  <dcterms:created xsi:type="dcterms:W3CDTF">2023-08-22T08:58:00Z</dcterms:created>
  <dcterms:modified xsi:type="dcterms:W3CDTF">2023-08-25T08:47:00Z</dcterms:modified>
</cp:coreProperties>
</file>