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ACE2" w14:textId="318D6901" w:rsidR="002406A9" w:rsidRP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  <w:r w:rsidRPr="002406A9">
        <w:rPr>
          <w:b/>
          <w:bCs/>
          <w:sz w:val="24"/>
          <w:szCs w:val="24"/>
          <w:lang w:val="ro-RO"/>
        </w:rPr>
        <w:t>Bibliografie</w:t>
      </w:r>
    </w:p>
    <w:p w14:paraId="53C98498" w14:textId="202B2FAB" w:rsid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  <w:r w:rsidRPr="002406A9">
        <w:rPr>
          <w:b/>
          <w:bCs/>
          <w:sz w:val="24"/>
          <w:szCs w:val="24"/>
          <w:lang w:val="ro-RO"/>
        </w:rPr>
        <w:t>pentru ocuparea posturilor</w:t>
      </w:r>
      <w:r w:rsidR="001441AE">
        <w:rPr>
          <w:b/>
          <w:bCs/>
          <w:sz w:val="24"/>
          <w:szCs w:val="24"/>
          <w:lang w:val="ro-RO"/>
        </w:rPr>
        <w:t xml:space="preserve"> unice</w:t>
      </w:r>
      <w:r w:rsidRPr="002406A9">
        <w:rPr>
          <w:b/>
          <w:bCs/>
          <w:sz w:val="24"/>
          <w:szCs w:val="24"/>
          <w:lang w:val="ro-RO"/>
        </w:rPr>
        <w:t xml:space="preserve"> contractual vacante: </w:t>
      </w:r>
      <w:r w:rsidR="008477AB">
        <w:rPr>
          <w:b/>
          <w:bCs/>
          <w:sz w:val="24"/>
          <w:szCs w:val="24"/>
          <w:lang w:val="ro-RO"/>
        </w:rPr>
        <w:t>Operator imagine</w:t>
      </w:r>
      <w:r w:rsidRPr="002406A9">
        <w:rPr>
          <w:b/>
          <w:bCs/>
          <w:sz w:val="24"/>
          <w:szCs w:val="24"/>
          <w:lang w:val="ro-RO"/>
        </w:rPr>
        <w:t xml:space="preserve"> I S temporar vacant și </w:t>
      </w:r>
      <w:r w:rsidR="008477AB">
        <w:rPr>
          <w:b/>
          <w:bCs/>
          <w:sz w:val="24"/>
          <w:szCs w:val="24"/>
          <w:lang w:val="ro-RO"/>
        </w:rPr>
        <w:t>Redactor</w:t>
      </w:r>
      <w:r w:rsidRPr="002406A9">
        <w:rPr>
          <w:b/>
          <w:bCs/>
          <w:sz w:val="24"/>
          <w:szCs w:val="24"/>
          <w:lang w:val="ro-RO"/>
        </w:rPr>
        <w:t xml:space="preserve"> I </w:t>
      </w:r>
      <w:r w:rsidR="008477AB">
        <w:rPr>
          <w:b/>
          <w:bCs/>
          <w:sz w:val="24"/>
          <w:szCs w:val="24"/>
          <w:lang w:val="ro-RO"/>
        </w:rPr>
        <w:t>S</w:t>
      </w:r>
      <w:r w:rsidR="008477AB" w:rsidRPr="008477AB">
        <w:rPr>
          <w:b/>
          <w:bCs/>
          <w:sz w:val="24"/>
          <w:szCs w:val="24"/>
          <w:lang w:val="ro-RO"/>
        </w:rPr>
        <w:t xml:space="preserve"> </w:t>
      </w:r>
      <w:r w:rsidR="008477AB" w:rsidRPr="002406A9">
        <w:rPr>
          <w:b/>
          <w:bCs/>
          <w:sz w:val="24"/>
          <w:szCs w:val="24"/>
          <w:lang w:val="ro-RO"/>
        </w:rPr>
        <w:t>temporar vacant</w:t>
      </w:r>
    </w:p>
    <w:p w14:paraId="01F851F7" w14:textId="77777777" w:rsid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</w:p>
    <w:p w14:paraId="2A01EEBA" w14:textId="77777777" w:rsidR="002406A9" w:rsidRPr="002406A9" w:rsidRDefault="002406A9" w:rsidP="002406A9">
      <w:pPr>
        <w:jc w:val="center"/>
        <w:rPr>
          <w:b/>
          <w:bCs/>
          <w:sz w:val="24"/>
          <w:szCs w:val="24"/>
          <w:lang w:val="ro-RO"/>
        </w:rPr>
      </w:pPr>
    </w:p>
    <w:p w14:paraId="7949B4ED" w14:textId="77777777" w:rsidR="002406A9" w:rsidRDefault="002406A9" w:rsidP="002406A9">
      <w:pPr>
        <w:pStyle w:val="BodyText"/>
      </w:pPr>
      <w:r>
        <w:t>1.</w:t>
      </w:r>
      <w:r>
        <w:rPr>
          <w:spacing w:val="-4"/>
        </w:rPr>
        <w:t xml:space="preserve"> </w:t>
      </w:r>
      <w:proofErr w:type="spellStart"/>
      <w:r>
        <w:t>Ordonanță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Urgență</w:t>
      </w:r>
      <w:proofErr w:type="spellEnd"/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57/2019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iulie</w:t>
      </w:r>
      <w:proofErr w:type="spellEnd"/>
      <w:r>
        <w:rPr>
          <w:spacing w:val="-5"/>
        </w:rPr>
        <w:t xml:space="preserve"> </w:t>
      </w:r>
      <w:r>
        <w:t>2019</w:t>
      </w:r>
      <w:r>
        <w:rPr>
          <w:spacing w:val="-3"/>
        </w:rPr>
        <w:t xml:space="preserve"> </w:t>
      </w:r>
      <w:proofErr w:type="spellStart"/>
      <w:r>
        <w:t>privind</w:t>
      </w:r>
      <w:proofErr w:type="spellEnd"/>
      <w:r>
        <w:rPr>
          <w:spacing w:val="-1"/>
        </w:rPr>
        <w:t xml:space="preserve"> </w:t>
      </w:r>
      <w:proofErr w:type="spellStart"/>
      <w:r>
        <w:t>Codul</w:t>
      </w:r>
      <w:proofErr w:type="spellEnd"/>
      <w:r>
        <w:rPr>
          <w:spacing w:val="-3"/>
        </w:rPr>
        <w:t xml:space="preserve"> </w:t>
      </w:r>
      <w:proofErr w:type="spellStart"/>
      <w:r>
        <w:t>administrativ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Capitolul</w:t>
      </w:r>
      <w:proofErr w:type="spellEnd"/>
      <w:r>
        <w:t xml:space="preserve"> </w:t>
      </w:r>
      <w:r>
        <w:rPr>
          <w:spacing w:val="-5"/>
        </w:rPr>
        <w:t>VI</w:t>
      </w:r>
    </w:p>
    <w:p w14:paraId="1BAEE9F3" w14:textId="77777777" w:rsidR="002406A9" w:rsidRDefault="002406A9" w:rsidP="002406A9">
      <w:pPr>
        <w:pStyle w:val="BodyText"/>
        <w:spacing w:before="43" w:line="240" w:lineRule="auto"/>
      </w:pPr>
      <w:proofErr w:type="spellStart"/>
      <w:r>
        <w:t>Consiliul</w:t>
      </w:r>
      <w:proofErr w:type="spellEnd"/>
      <w:r>
        <w:rPr>
          <w:spacing w:val="-4"/>
        </w:rPr>
        <w:t xml:space="preserve"> </w:t>
      </w:r>
      <w:proofErr w:type="spellStart"/>
      <w:r>
        <w:t>Judeţean</w:t>
      </w:r>
      <w:proofErr w:type="spellEnd"/>
      <w:r>
        <w:t>,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modificările</w:t>
      </w:r>
      <w:proofErr w:type="spellEnd"/>
      <w:r>
        <w:rPr>
          <w:spacing w:val="-4"/>
        </w:rPr>
        <w:t xml:space="preserve"> </w:t>
      </w:r>
      <w:proofErr w:type="spellStart"/>
      <w:r>
        <w:t>și</w:t>
      </w:r>
      <w:proofErr w:type="spellEnd"/>
      <w:r>
        <w:rPr>
          <w:spacing w:val="-4"/>
        </w:rPr>
        <w:t xml:space="preserve"> </w:t>
      </w:r>
      <w:proofErr w:type="spellStart"/>
      <w:r>
        <w:t>completările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ulterioare</w:t>
      </w:r>
      <w:proofErr w:type="spellEnd"/>
    </w:p>
    <w:p w14:paraId="16D5C2E3" w14:textId="77777777" w:rsidR="002406A9" w:rsidRDefault="00E51221" w:rsidP="002406A9">
      <w:pPr>
        <w:spacing w:line="264" w:lineRule="exact"/>
        <w:ind w:left="20"/>
        <w:rPr>
          <w:sz w:val="24"/>
        </w:rPr>
      </w:pPr>
      <w:hyperlink r:id="rId4">
        <w:r w:rsidR="002406A9">
          <w:rPr>
            <w:color w:val="0562C1"/>
            <w:spacing w:val="-2"/>
            <w:sz w:val="24"/>
            <w:u w:val="single" w:color="0562C1"/>
          </w:rPr>
          <w:t>http://legislatie.just.ro/Public/DetaliiDocumentAfis/215925</w:t>
        </w:r>
      </w:hyperlink>
    </w:p>
    <w:p w14:paraId="3C0DD24D" w14:textId="77777777" w:rsidR="002406A9" w:rsidRDefault="002406A9"/>
    <w:p w14:paraId="5D186841" w14:textId="77777777" w:rsidR="002406A9" w:rsidRDefault="002406A9" w:rsidP="002406A9">
      <w:pPr>
        <w:pStyle w:val="BodyText"/>
      </w:pPr>
      <w:r>
        <w:t>2.</w:t>
      </w:r>
      <w:r>
        <w:rPr>
          <w:spacing w:val="-4"/>
        </w:rPr>
        <w:t xml:space="preserve"> </w:t>
      </w:r>
      <w:proofErr w:type="spellStart"/>
      <w:r>
        <w:t>Regulamentul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organizare</w:t>
      </w:r>
      <w:proofErr w:type="spellEnd"/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Editurii</w:t>
      </w:r>
      <w:proofErr w:type="spellEnd"/>
      <w:r>
        <w:t xml:space="preserve"> Hargita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Népe</w:t>
      </w:r>
      <w:proofErr w:type="spellEnd"/>
      <w:r>
        <w:rPr>
          <w:spacing w:val="-2"/>
        </w:rPr>
        <w:t>;</w:t>
      </w:r>
    </w:p>
    <w:p w14:paraId="10761F07" w14:textId="77777777" w:rsidR="002406A9" w:rsidRDefault="00E51221" w:rsidP="002406A9">
      <w:pPr>
        <w:spacing w:line="264" w:lineRule="exact"/>
        <w:ind w:left="20"/>
        <w:rPr>
          <w:sz w:val="24"/>
        </w:rPr>
      </w:pPr>
      <w:hyperlink r:id="rId5">
        <w:r w:rsidR="002406A9">
          <w:rPr>
            <w:color w:val="0562C1"/>
            <w:spacing w:val="-2"/>
            <w:sz w:val="24"/>
            <w:u w:val="single" w:color="0562C1"/>
          </w:rPr>
          <w:t>https://editurahargitanepe.ro/wp-content/uploads/2022/01/Hot_191_2019.pdf</w:t>
        </w:r>
      </w:hyperlink>
    </w:p>
    <w:p w14:paraId="66FDF53D" w14:textId="77777777" w:rsidR="002406A9" w:rsidRDefault="002406A9"/>
    <w:p w14:paraId="18D08551" w14:textId="77777777" w:rsidR="002406A9" w:rsidRDefault="002406A9" w:rsidP="002406A9">
      <w:pPr>
        <w:pStyle w:val="BodyText"/>
      </w:pPr>
      <w:r>
        <w:t>3.</w:t>
      </w:r>
      <w:r>
        <w:rPr>
          <w:spacing w:val="-2"/>
        </w:rPr>
        <w:t xml:space="preserve"> </w:t>
      </w:r>
      <w:proofErr w:type="spellStart"/>
      <w:r>
        <w:t>Strategia</w:t>
      </w:r>
      <w:proofErr w:type="spellEnd"/>
      <w:r>
        <w:rPr>
          <w:spacing w:val="-3"/>
        </w:rPr>
        <w:t xml:space="preserve"> </w:t>
      </w:r>
      <w:proofErr w:type="spellStart"/>
      <w:r>
        <w:t>culturală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județului</w:t>
      </w:r>
      <w:proofErr w:type="spellEnd"/>
      <w:r>
        <w:rPr>
          <w:spacing w:val="-4"/>
        </w:rPr>
        <w:t xml:space="preserve"> </w:t>
      </w:r>
      <w:proofErr w:type="spellStart"/>
      <w:r>
        <w:t>Harghita</w:t>
      </w:r>
      <w:proofErr w:type="spellEnd"/>
      <w:r>
        <w:rPr>
          <w:spacing w:val="-5"/>
        </w:rPr>
        <w:t xml:space="preserve"> </w:t>
      </w:r>
      <w:r>
        <w:t>2021-2030,</w:t>
      </w:r>
      <w:r>
        <w:rPr>
          <w:spacing w:val="-4"/>
        </w:rPr>
        <w:t xml:space="preserve"> </w:t>
      </w:r>
      <w:proofErr w:type="spellStart"/>
      <w:r>
        <w:t>Capitolul</w:t>
      </w:r>
      <w:proofErr w:type="spellEnd"/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rPr>
          <w:spacing w:val="-2"/>
        </w:rPr>
        <w:t>țintă</w:t>
      </w:r>
      <w:proofErr w:type="spellEnd"/>
    </w:p>
    <w:p w14:paraId="113962E5" w14:textId="77777777" w:rsidR="002406A9" w:rsidRDefault="00E51221" w:rsidP="002406A9">
      <w:pPr>
        <w:spacing w:line="264" w:lineRule="exact"/>
        <w:ind w:left="20"/>
        <w:rPr>
          <w:sz w:val="24"/>
        </w:rPr>
      </w:pPr>
      <w:hyperlink r:id="rId6">
        <w:r w:rsidR="002406A9">
          <w:rPr>
            <w:color w:val="0562C1"/>
            <w:spacing w:val="-2"/>
            <w:sz w:val="24"/>
            <w:u w:val="single" w:color="0562C1"/>
          </w:rPr>
          <w:t>http://analiza.judetulharghita.ro/strategia-culturala-a-judetului-harghita-2021-2030/</w:t>
        </w:r>
      </w:hyperlink>
    </w:p>
    <w:p w14:paraId="3B6FF106" w14:textId="77777777" w:rsidR="002406A9" w:rsidRDefault="002406A9"/>
    <w:p w14:paraId="246CDD81" w14:textId="77777777" w:rsidR="00E51221" w:rsidRDefault="00E51221" w:rsidP="00E51221">
      <w:pPr>
        <w:spacing w:after="0"/>
        <w:rPr>
          <w:b/>
          <w:bCs/>
          <w:sz w:val="24"/>
          <w:szCs w:val="24"/>
        </w:rPr>
      </w:pPr>
      <w:r w:rsidRPr="009F75D0">
        <w:rPr>
          <w:b/>
          <w:bCs/>
          <w:sz w:val="24"/>
          <w:szCs w:val="24"/>
        </w:rPr>
        <w:t xml:space="preserve">4. </w:t>
      </w:r>
      <w:proofErr w:type="spellStart"/>
      <w:r w:rsidRPr="009F75D0">
        <w:rPr>
          <w:b/>
          <w:bCs/>
          <w:sz w:val="24"/>
          <w:szCs w:val="24"/>
        </w:rPr>
        <w:t>Utilizare</w:t>
      </w:r>
      <w:proofErr w:type="spellEnd"/>
      <w:r w:rsidRPr="009F75D0">
        <w:rPr>
          <w:b/>
          <w:bCs/>
          <w:sz w:val="24"/>
          <w:szCs w:val="24"/>
        </w:rPr>
        <w:t xml:space="preserve"> Software </w:t>
      </w:r>
      <w:proofErr w:type="spellStart"/>
      <w:r w:rsidRPr="009F75D0">
        <w:rPr>
          <w:b/>
          <w:bCs/>
          <w:sz w:val="24"/>
          <w:szCs w:val="24"/>
        </w:rPr>
        <w:t>vmix</w:t>
      </w:r>
      <w:proofErr w:type="spellEnd"/>
    </w:p>
    <w:p w14:paraId="7F7A68B7" w14:textId="77777777" w:rsidR="00E51221" w:rsidRPr="009F75D0" w:rsidRDefault="00E51221" w:rsidP="00E51221">
      <w:pPr>
        <w:spacing w:after="0"/>
        <w:rPr>
          <w:sz w:val="24"/>
          <w:szCs w:val="24"/>
        </w:rPr>
      </w:pPr>
      <w:hyperlink r:id="rId7" w:history="1">
        <w:r w:rsidRPr="009F75D0">
          <w:rPr>
            <w:rStyle w:val="Hyperlink"/>
            <w:sz w:val="24"/>
            <w:szCs w:val="24"/>
          </w:rPr>
          <w:t>https://www.vmix.com/</w:t>
        </w:r>
      </w:hyperlink>
    </w:p>
    <w:p w14:paraId="7875E208" w14:textId="77777777" w:rsidR="00F67B06" w:rsidRDefault="00F67B06"/>
    <w:p w14:paraId="58DE06A2" w14:textId="77777777" w:rsidR="00E51221" w:rsidRDefault="00E51221"/>
    <w:p w14:paraId="2A7B471D" w14:textId="33B6ECBB" w:rsidR="00F67B06" w:rsidRDefault="00F67B06" w:rsidP="00F67B06">
      <w:pPr>
        <w:spacing w:after="0"/>
        <w:rPr>
          <w:lang w:val="hu-HU"/>
        </w:rPr>
      </w:pPr>
      <w:r>
        <w:rPr>
          <w:lang w:val="hu-HU"/>
        </w:rPr>
        <w:t>Lőrincz Csaba Levente</w:t>
      </w:r>
    </w:p>
    <w:p w14:paraId="422D0CCE" w14:textId="137A484B" w:rsidR="00F67B06" w:rsidRPr="00F67B06" w:rsidRDefault="00F67B06" w:rsidP="00F67B06">
      <w:pPr>
        <w:spacing w:after="0"/>
        <w:rPr>
          <w:lang w:val="hu-HU"/>
        </w:rPr>
      </w:pPr>
      <w:r>
        <w:rPr>
          <w:lang w:val="hu-HU"/>
        </w:rPr>
        <w:t>manager</w:t>
      </w:r>
    </w:p>
    <w:sectPr w:rsidR="00F67B06" w:rsidRPr="00F67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A9"/>
    <w:rsid w:val="001441AE"/>
    <w:rsid w:val="002406A9"/>
    <w:rsid w:val="008477AB"/>
    <w:rsid w:val="00AD67CA"/>
    <w:rsid w:val="00E51221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3B1"/>
  <w15:chartTrackingRefBased/>
  <w15:docId w15:val="{0C8C0A85-2509-4070-813D-05ADB6F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6A9"/>
    <w:pPr>
      <w:widowControl w:val="0"/>
      <w:autoSpaceDE w:val="0"/>
      <w:autoSpaceDN w:val="0"/>
      <w:spacing w:after="0" w:line="264" w:lineRule="exact"/>
      <w:ind w:left="2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406A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5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mi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liza.judetulharghita.ro/strategia-culturala-a-judetului-harghita-2021-2030/" TargetMode="External"/><Relationship Id="rId5" Type="http://schemas.openxmlformats.org/officeDocument/2006/relationships/hyperlink" Target="https://editurahargitanepe.ro/wp-content/uploads/2022/01/Hot_191_2019.pdf" TargetMode="External"/><Relationship Id="rId4" Type="http://schemas.openxmlformats.org/officeDocument/2006/relationships/hyperlink" Target="http://legislatie.just.ro/Public/DetaliiDocumentAfis/2159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Hargita Nepe</dc:creator>
  <cp:keywords/>
  <dc:description/>
  <cp:lastModifiedBy>Fekete Kinga</cp:lastModifiedBy>
  <cp:revision>3</cp:revision>
  <dcterms:created xsi:type="dcterms:W3CDTF">2023-08-09T11:08:00Z</dcterms:created>
  <dcterms:modified xsi:type="dcterms:W3CDTF">2023-08-21T09:53:00Z</dcterms:modified>
</cp:coreProperties>
</file>