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F4DD" w14:textId="77777777" w:rsidR="00185947" w:rsidRDefault="00185947" w:rsidP="005C60F9">
      <w:pPr>
        <w:spacing w:after="0" w:line="240" w:lineRule="auto"/>
        <w:jc w:val="both"/>
        <w:rPr>
          <w:sz w:val="26"/>
          <w:szCs w:val="26"/>
          <w:lang w:val="ro-RO"/>
        </w:rPr>
      </w:pPr>
    </w:p>
    <w:tbl>
      <w:tblPr>
        <w:tblStyle w:val="TableGrid"/>
        <w:tblW w:w="4968" w:type="pct"/>
        <w:tblInd w:w="-27" w:type="dxa"/>
        <w:tblCellMar>
          <w:left w:w="115" w:type="dxa"/>
          <w:right w:w="115" w:type="dxa"/>
        </w:tblCellMar>
        <w:tblLook w:val="04A0" w:firstRow="1" w:lastRow="0" w:firstColumn="1" w:lastColumn="0" w:noHBand="0" w:noVBand="1"/>
      </w:tblPr>
      <w:tblGrid>
        <w:gridCol w:w="10206"/>
      </w:tblGrid>
      <w:tr w:rsidR="00185947" w:rsidRPr="00D4389B" w14:paraId="547CF654" w14:textId="77777777" w:rsidTr="00185947">
        <w:tc>
          <w:tcPr>
            <w:tcW w:w="5000" w:type="pct"/>
            <w:shd w:val="clear" w:color="auto" w:fill="E5B8B7" w:themeFill="accent2" w:themeFillTint="66"/>
          </w:tcPr>
          <w:p w14:paraId="5418BFA5" w14:textId="6DF4900D" w:rsidR="00185947" w:rsidRPr="00FE0CEE" w:rsidRDefault="00185947" w:rsidP="005C60F9">
            <w:pPr>
              <w:spacing w:after="0"/>
              <w:jc w:val="center"/>
              <w:rPr>
                <w:rFonts w:ascii="Trebuchet MS" w:eastAsiaTheme="minorEastAsia" w:hAnsi="Trebuchet MS" w:cs="Times New Roman"/>
                <w:b/>
                <w:lang w:eastAsia="ro-RO"/>
              </w:rPr>
            </w:pPr>
            <w:r w:rsidRPr="00F11AD5">
              <w:rPr>
                <w:b/>
              </w:rPr>
              <w:t xml:space="preserve">Modificări legislative propuse </w:t>
            </w:r>
            <w:r>
              <w:rPr>
                <w:b/>
              </w:rPr>
              <w:t xml:space="preserve">la </w:t>
            </w:r>
            <w:r w:rsidR="00395E50" w:rsidRPr="00395E50">
              <w:rPr>
                <w:i/>
                <w:iCs/>
              </w:rPr>
              <w:t>proiectul de Ordonanță de Urgență privind unele măsuri fiscal bugetare în domeniul cheltuielilor publice, disciplina economico-financiară, precum și pentru modificarea și completarea unor acte normative</w:t>
            </w:r>
          </w:p>
        </w:tc>
      </w:tr>
    </w:tbl>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487"/>
      </w:tblGrid>
      <w:tr w:rsidR="00395E50" w:rsidRPr="008C03CE" w14:paraId="78995699" w14:textId="77777777" w:rsidTr="005C60F9">
        <w:trPr>
          <w:trHeight w:val="66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2ED1400" w14:textId="5C178674" w:rsidR="00395E50" w:rsidRPr="00395E50" w:rsidRDefault="00395E50" w:rsidP="005C60F9">
            <w:pPr>
              <w:spacing w:after="0" w:line="240" w:lineRule="auto"/>
              <w:jc w:val="both"/>
              <w:rPr>
                <w:b/>
                <w:sz w:val="26"/>
                <w:szCs w:val="26"/>
                <w:lang w:val="ro-RO"/>
              </w:rPr>
            </w:pPr>
            <w:r w:rsidRPr="00395E50">
              <w:rPr>
                <w:b/>
                <w:sz w:val="26"/>
                <w:szCs w:val="26"/>
                <w:lang w:val="ro-RO"/>
              </w:rPr>
              <w:t>Text inițial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C2540C2" w14:textId="1AD71705" w:rsidR="00395E50" w:rsidRPr="004C2975" w:rsidRDefault="00395E50" w:rsidP="005C60F9">
            <w:pPr>
              <w:spacing w:after="0" w:line="240" w:lineRule="auto"/>
              <w:ind w:firstLine="34"/>
              <w:jc w:val="both"/>
              <w:rPr>
                <w:b/>
                <w:sz w:val="26"/>
                <w:szCs w:val="26"/>
                <w:lang w:val="ro-RO" w:eastAsia="hu-HU"/>
              </w:rPr>
            </w:pPr>
            <w:r>
              <w:rPr>
                <w:b/>
                <w:sz w:val="26"/>
                <w:szCs w:val="26"/>
                <w:lang w:val="ro-RO" w:eastAsia="hu-HU"/>
              </w:rPr>
              <w:t>Propunere amendament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C321697" w14:textId="76402EA9" w:rsidR="00395E50" w:rsidRDefault="00395E50" w:rsidP="005C60F9">
            <w:pPr>
              <w:autoSpaceDE w:val="0"/>
              <w:autoSpaceDN w:val="0"/>
              <w:adjustRightInd w:val="0"/>
              <w:spacing w:after="0" w:line="240" w:lineRule="auto"/>
              <w:rPr>
                <w:b/>
                <w:sz w:val="26"/>
                <w:szCs w:val="26"/>
                <w:lang w:val="ro-RO"/>
              </w:rPr>
            </w:pPr>
            <w:r>
              <w:rPr>
                <w:b/>
                <w:sz w:val="26"/>
                <w:szCs w:val="26"/>
                <w:lang w:val="ro-RO"/>
              </w:rPr>
              <w:t>Justificare</w:t>
            </w:r>
          </w:p>
        </w:tc>
      </w:tr>
      <w:tr w:rsidR="00185947" w:rsidRPr="008C03CE" w14:paraId="30812016"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FFE0FE0" w14:textId="77777777" w:rsidR="00660ED6" w:rsidRDefault="00395E50" w:rsidP="005C60F9">
            <w:pPr>
              <w:spacing w:after="0" w:line="240" w:lineRule="auto"/>
              <w:jc w:val="both"/>
              <w:rPr>
                <w:rFonts w:ascii="Trebuchet MS" w:hAnsi="Trebuchet MS"/>
                <w:sz w:val="24"/>
                <w:szCs w:val="24"/>
                <w:lang w:val="ro-RO"/>
              </w:rPr>
            </w:pPr>
            <w:r w:rsidRPr="00395E50">
              <w:rPr>
                <w:i/>
                <w:sz w:val="26"/>
                <w:szCs w:val="26"/>
                <w:lang w:val="ro-RO"/>
              </w:rPr>
              <w:t>Art. VI (1)</w:t>
            </w:r>
            <w:r w:rsidRPr="00395E50">
              <w:rPr>
                <w:rFonts w:ascii="Trebuchet MS" w:hAnsi="Trebuchet MS"/>
                <w:sz w:val="24"/>
                <w:szCs w:val="24"/>
                <w:lang w:val="ro-RO"/>
              </w:rPr>
              <w:t xml:space="preserve"> Numărul de posturi vacante, neocupate, fără personal încadrat, din statele de funcții aprobate potrivit legii la data intrării în vigoare a prezentei ordonanțe de urgență se anulează;</w:t>
            </w:r>
          </w:p>
          <w:p w14:paraId="30B3E03D" w14:textId="77777777" w:rsidR="005C60F9" w:rsidRDefault="005C60F9" w:rsidP="005C60F9">
            <w:pPr>
              <w:spacing w:after="0" w:line="240" w:lineRule="auto"/>
              <w:jc w:val="both"/>
              <w:rPr>
                <w:rFonts w:ascii="Trebuchet MS" w:hAnsi="Trebuchet MS"/>
                <w:sz w:val="24"/>
                <w:szCs w:val="24"/>
                <w:lang w:val="ro-RO"/>
              </w:rPr>
            </w:pPr>
          </w:p>
          <w:p w14:paraId="66FCBD4E" w14:textId="77777777" w:rsidR="00A34B21" w:rsidRDefault="00A34B21" w:rsidP="005C60F9">
            <w:pPr>
              <w:spacing w:after="0" w:line="240" w:lineRule="auto"/>
              <w:jc w:val="both"/>
              <w:rPr>
                <w:rFonts w:ascii="Trebuchet MS" w:hAnsi="Trebuchet MS"/>
                <w:sz w:val="24"/>
                <w:szCs w:val="24"/>
                <w:lang w:val="ro-RO"/>
              </w:rPr>
            </w:pPr>
          </w:p>
          <w:p w14:paraId="08F74BC1" w14:textId="771D094E" w:rsidR="00A34B21" w:rsidRDefault="00A34B21" w:rsidP="005C60F9">
            <w:pPr>
              <w:spacing w:after="0" w:line="240" w:lineRule="auto"/>
              <w:jc w:val="both"/>
              <w:rPr>
                <w:rFonts w:ascii="Trebuchet MS" w:hAnsi="Trebuchet MS"/>
                <w:sz w:val="24"/>
                <w:szCs w:val="24"/>
                <w:lang w:val="ro-RO"/>
              </w:rPr>
            </w:pPr>
            <w:r>
              <w:rPr>
                <w:rFonts w:ascii="Trebuchet MS" w:hAnsi="Trebuchet MS"/>
                <w:sz w:val="24"/>
                <w:szCs w:val="24"/>
                <w:lang w:val="ro-RO"/>
              </w:rPr>
              <w:t>3)</w:t>
            </w:r>
          </w:p>
          <w:p w14:paraId="1221EC9B" w14:textId="77777777" w:rsidR="00A34B21" w:rsidRDefault="00A34B21" w:rsidP="005C60F9">
            <w:pPr>
              <w:spacing w:after="0" w:line="240" w:lineRule="auto"/>
              <w:jc w:val="both"/>
              <w:rPr>
                <w:rFonts w:ascii="Trebuchet MS" w:hAnsi="Trebuchet MS"/>
                <w:sz w:val="24"/>
                <w:szCs w:val="24"/>
                <w:lang w:val="ro-RO"/>
              </w:rPr>
            </w:pPr>
          </w:p>
          <w:p w14:paraId="5697D1E0" w14:textId="77777777" w:rsidR="00A34B21" w:rsidRDefault="00A34B21" w:rsidP="005C60F9">
            <w:pPr>
              <w:spacing w:after="0" w:line="240" w:lineRule="auto"/>
              <w:jc w:val="both"/>
              <w:rPr>
                <w:rFonts w:ascii="Trebuchet MS" w:hAnsi="Trebuchet MS"/>
                <w:sz w:val="24"/>
                <w:szCs w:val="24"/>
                <w:lang w:val="ro-RO"/>
              </w:rPr>
            </w:pPr>
          </w:p>
          <w:p w14:paraId="195B596A" w14:textId="77777777" w:rsidR="00A34B21" w:rsidRDefault="00A34B21" w:rsidP="005C60F9">
            <w:pPr>
              <w:spacing w:after="0" w:line="240" w:lineRule="auto"/>
              <w:jc w:val="both"/>
              <w:rPr>
                <w:rFonts w:ascii="Trebuchet MS" w:hAnsi="Trebuchet MS"/>
                <w:sz w:val="24"/>
                <w:szCs w:val="24"/>
                <w:lang w:val="ro-RO"/>
              </w:rPr>
            </w:pPr>
          </w:p>
          <w:p w14:paraId="468608BF" w14:textId="77777777" w:rsidR="00A34B21" w:rsidRDefault="00A34B21" w:rsidP="005C60F9">
            <w:pPr>
              <w:spacing w:after="0" w:line="240" w:lineRule="auto"/>
              <w:jc w:val="both"/>
              <w:rPr>
                <w:rFonts w:ascii="Trebuchet MS" w:hAnsi="Trebuchet MS"/>
                <w:sz w:val="24"/>
                <w:szCs w:val="24"/>
                <w:lang w:val="ro-RO"/>
              </w:rPr>
            </w:pPr>
          </w:p>
          <w:p w14:paraId="1F0A5218" w14:textId="77777777" w:rsidR="00A34B21" w:rsidRDefault="00A34B21" w:rsidP="005C60F9">
            <w:pPr>
              <w:spacing w:after="0" w:line="240" w:lineRule="auto"/>
              <w:jc w:val="both"/>
              <w:rPr>
                <w:rFonts w:ascii="Trebuchet MS" w:hAnsi="Trebuchet MS"/>
                <w:sz w:val="24"/>
                <w:szCs w:val="24"/>
                <w:lang w:val="ro-RO"/>
              </w:rPr>
            </w:pPr>
          </w:p>
          <w:p w14:paraId="69FC19DD" w14:textId="77777777" w:rsidR="00A34B21" w:rsidRDefault="00A34B21" w:rsidP="005C60F9">
            <w:pPr>
              <w:spacing w:after="0" w:line="240" w:lineRule="auto"/>
              <w:jc w:val="both"/>
              <w:rPr>
                <w:rFonts w:ascii="Trebuchet MS" w:hAnsi="Trebuchet MS"/>
                <w:sz w:val="24"/>
                <w:szCs w:val="24"/>
                <w:lang w:val="ro-RO"/>
              </w:rPr>
            </w:pPr>
          </w:p>
          <w:p w14:paraId="07792781" w14:textId="77777777" w:rsidR="00A34B21" w:rsidRDefault="00A34B21" w:rsidP="005C60F9">
            <w:pPr>
              <w:spacing w:after="0" w:line="240" w:lineRule="auto"/>
              <w:jc w:val="both"/>
              <w:rPr>
                <w:rFonts w:ascii="Trebuchet MS" w:hAnsi="Trebuchet MS"/>
                <w:sz w:val="24"/>
                <w:szCs w:val="24"/>
                <w:lang w:val="ro-RO"/>
              </w:rPr>
            </w:pPr>
          </w:p>
          <w:p w14:paraId="4DED28C6" w14:textId="77777777" w:rsidR="00A34B21" w:rsidRDefault="00A34B21" w:rsidP="005C60F9">
            <w:pPr>
              <w:spacing w:after="0" w:line="240" w:lineRule="auto"/>
              <w:jc w:val="both"/>
              <w:rPr>
                <w:rFonts w:ascii="Trebuchet MS" w:hAnsi="Trebuchet MS"/>
                <w:sz w:val="24"/>
                <w:szCs w:val="24"/>
                <w:lang w:val="ro-RO"/>
              </w:rPr>
            </w:pPr>
          </w:p>
          <w:p w14:paraId="1E421484" w14:textId="77777777" w:rsidR="00A34B21" w:rsidRDefault="00A34B21" w:rsidP="005C60F9">
            <w:pPr>
              <w:spacing w:after="0" w:line="240" w:lineRule="auto"/>
              <w:jc w:val="both"/>
              <w:rPr>
                <w:rFonts w:ascii="Trebuchet MS" w:hAnsi="Trebuchet MS"/>
                <w:sz w:val="24"/>
                <w:szCs w:val="24"/>
                <w:lang w:val="ro-RO"/>
              </w:rPr>
            </w:pPr>
          </w:p>
          <w:p w14:paraId="6819C499" w14:textId="77777777" w:rsidR="00A34B21" w:rsidRDefault="00A34B21" w:rsidP="005C60F9">
            <w:pPr>
              <w:spacing w:after="0" w:line="240" w:lineRule="auto"/>
              <w:jc w:val="both"/>
              <w:rPr>
                <w:rFonts w:ascii="Trebuchet MS" w:hAnsi="Trebuchet MS"/>
                <w:sz w:val="24"/>
                <w:szCs w:val="24"/>
                <w:lang w:val="ro-RO"/>
              </w:rPr>
            </w:pPr>
          </w:p>
          <w:p w14:paraId="3F9807B6" w14:textId="77777777" w:rsidR="00A34B21" w:rsidRDefault="00A34B21" w:rsidP="005C60F9">
            <w:pPr>
              <w:spacing w:after="0" w:line="240" w:lineRule="auto"/>
              <w:jc w:val="both"/>
              <w:rPr>
                <w:rFonts w:ascii="Trebuchet MS" w:hAnsi="Trebuchet MS"/>
                <w:sz w:val="24"/>
                <w:szCs w:val="24"/>
                <w:lang w:val="ro-RO"/>
              </w:rPr>
            </w:pPr>
          </w:p>
          <w:p w14:paraId="466C9AB2" w14:textId="77777777" w:rsidR="00A34B21" w:rsidRDefault="00A34B21" w:rsidP="005C60F9">
            <w:pPr>
              <w:spacing w:after="0" w:line="240" w:lineRule="auto"/>
              <w:jc w:val="both"/>
              <w:rPr>
                <w:rFonts w:ascii="Trebuchet MS" w:hAnsi="Trebuchet MS"/>
                <w:sz w:val="24"/>
                <w:szCs w:val="24"/>
                <w:lang w:val="ro-RO"/>
              </w:rPr>
            </w:pPr>
          </w:p>
          <w:p w14:paraId="40D23A31" w14:textId="77777777" w:rsidR="00A34B21" w:rsidRDefault="00A34B21" w:rsidP="005C60F9">
            <w:pPr>
              <w:spacing w:after="0" w:line="240" w:lineRule="auto"/>
              <w:jc w:val="both"/>
              <w:rPr>
                <w:rFonts w:ascii="Trebuchet MS" w:hAnsi="Trebuchet MS"/>
                <w:sz w:val="24"/>
                <w:szCs w:val="24"/>
                <w:lang w:val="ro-RO"/>
              </w:rPr>
            </w:pPr>
          </w:p>
          <w:p w14:paraId="5C0F3660" w14:textId="77777777" w:rsidR="00A34B21" w:rsidRDefault="00A34B21" w:rsidP="005C60F9">
            <w:pPr>
              <w:spacing w:after="0" w:line="240" w:lineRule="auto"/>
              <w:jc w:val="both"/>
              <w:rPr>
                <w:rFonts w:ascii="Trebuchet MS" w:hAnsi="Trebuchet MS"/>
                <w:sz w:val="24"/>
                <w:szCs w:val="24"/>
                <w:lang w:val="ro-RO"/>
              </w:rPr>
            </w:pPr>
          </w:p>
          <w:p w14:paraId="4EA5F324" w14:textId="77777777" w:rsidR="00A34B21" w:rsidRDefault="00A34B21" w:rsidP="005C60F9">
            <w:pPr>
              <w:spacing w:after="0" w:line="240" w:lineRule="auto"/>
              <w:jc w:val="both"/>
              <w:rPr>
                <w:rFonts w:ascii="Trebuchet MS" w:hAnsi="Trebuchet MS"/>
                <w:sz w:val="24"/>
                <w:szCs w:val="24"/>
                <w:lang w:val="ro-RO"/>
              </w:rPr>
            </w:pPr>
          </w:p>
          <w:p w14:paraId="4F6D85FE" w14:textId="77777777" w:rsidR="00A34B21" w:rsidRDefault="00A34B21" w:rsidP="005C60F9">
            <w:pPr>
              <w:spacing w:after="0" w:line="240" w:lineRule="auto"/>
              <w:jc w:val="both"/>
              <w:rPr>
                <w:rFonts w:ascii="Trebuchet MS" w:hAnsi="Trebuchet MS"/>
                <w:sz w:val="24"/>
                <w:szCs w:val="24"/>
                <w:lang w:val="ro-RO"/>
              </w:rPr>
            </w:pPr>
          </w:p>
          <w:p w14:paraId="37BA39EA" w14:textId="77777777" w:rsidR="00A34B21" w:rsidRDefault="00A34B21" w:rsidP="005C60F9">
            <w:pPr>
              <w:spacing w:after="0" w:line="240" w:lineRule="auto"/>
              <w:jc w:val="both"/>
              <w:rPr>
                <w:rFonts w:ascii="Trebuchet MS" w:hAnsi="Trebuchet MS"/>
                <w:sz w:val="24"/>
                <w:szCs w:val="24"/>
                <w:lang w:val="ro-RO"/>
              </w:rPr>
            </w:pPr>
          </w:p>
          <w:p w14:paraId="4F3A4B5E" w14:textId="11FD72F2" w:rsidR="00A34B21" w:rsidRPr="00A34B21" w:rsidRDefault="00A34B21" w:rsidP="00A34B21">
            <w:pPr>
              <w:spacing w:after="0" w:line="240" w:lineRule="auto"/>
              <w:jc w:val="both"/>
              <w:rPr>
                <w:rFonts w:ascii="Trebuchet MS" w:hAnsi="Trebuchet MS"/>
                <w:sz w:val="24"/>
                <w:szCs w:val="24"/>
                <w:lang w:val="ro-RO"/>
              </w:rPr>
            </w:pPr>
            <w:r w:rsidRPr="00A34B21">
              <w:rPr>
                <w:rFonts w:ascii="Trebuchet MS" w:hAnsi="Trebuchet MS"/>
                <w:sz w:val="24"/>
                <w:szCs w:val="24"/>
                <w:lang w:val="ro-RO"/>
              </w:rPr>
              <w:t xml:space="preserve">(6) Nu intră sub incidența prevederilor alin.(1) următoarele categorii de posturi: </w:t>
            </w:r>
          </w:p>
          <w:p w14:paraId="0A6A2D0B" w14:textId="77777777" w:rsidR="00A34B21" w:rsidRPr="00A34B21" w:rsidRDefault="00A34B21" w:rsidP="00A34B21">
            <w:pPr>
              <w:spacing w:after="0" w:line="240" w:lineRule="auto"/>
              <w:jc w:val="both"/>
              <w:rPr>
                <w:rFonts w:ascii="Trebuchet MS" w:hAnsi="Trebuchet MS"/>
                <w:sz w:val="24"/>
                <w:szCs w:val="24"/>
                <w:lang w:val="ro-RO"/>
              </w:rPr>
            </w:pPr>
            <w:r w:rsidRPr="00A34B21">
              <w:rPr>
                <w:rFonts w:ascii="Trebuchet MS" w:hAnsi="Trebuchet MS"/>
                <w:sz w:val="24"/>
                <w:szCs w:val="24"/>
                <w:lang w:val="ro-RO"/>
              </w:rPr>
              <w:t xml:space="preserve">a) posturile temporar-vacante pentru care titularii de post au raporturile de serviciu suspendate sau după caz </w:t>
            </w:r>
            <w:r w:rsidRPr="00A34B21">
              <w:rPr>
                <w:rFonts w:ascii="Trebuchet MS" w:hAnsi="Trebuchet MS"/>
                <w:sz w:val="24"/>
                <w:szCs w:val="24"/>
                <w:lang w:val="ro-RO"/>
              </w:rPr>
              <w:lastRenderedPageBreak/>
              <w:t xml:space="preserve">contractele individuale de muncă suspendate; </w:t>
            </w:r>
          </w:p>
          <w:p w14:paraId="264EB4F2" w14:textId="77777777" w:rsidR="00A34B21" w:rsidRPr="00A34B21" w:rsidRDefault="00A34B21" w:rsidP="00A34B21">
            <w:pPr>
              <w:spacing w:after="0" w:line="240" w:lineRule="auto"/>
              <w:jc w:val="both"/>
              <w:rPr>
                <w:rFonts w:ascii="Trebuchet MS" w:hAnsi="Trebuchet MS"/>
                <w:sz w:val="24"/>
                <w:szCs w:val="24"/>
                <w:lang w:val="ro-RO"/>
              </w:rPr>
            </w:pPr>
            <w:r w:rsidRPr="00A34B21">
              <w:rPr>
                <w:rFonts w:ascii="Trebuchet MS" w:hAnsi="Trebuchet MS"/>
                <w:sz w:val="24"/>
                <w:szCs w:val="24"/>
                <w:lang w:val="ro-RO"/>
              </w:rPr>
              <w:t xml:space="preserve">b) posturile pentru care s-a aprobat prin memorandum în Guvernul României organizarea de concursuri pentru ocuparea acestora; </w:t>
            </w:r>
          </w:p>
          <w:p w14:paraId="3480795D" w14:textId="77777777" w:rsidR="00A34B21" w:rsidRPr="00A34B21" w:rsidRDefault="00A34B21" w:rsidP="00A34B21">
            <w:pPr>
              <w:spacing w:after="0" w:line="240" w:lineRule="auto"/>
              <w:jc w:val="both"/>
              <w:rPr>
                <w:rFonts w:ascii="Trebuchet MS" w:hAnsi="Trebuchet MS"/>
                <w:sz w:val="24"/>
                <w:szCs w:val="24"/>
                <w:lang w:val="ro-RO"/>
              </w:rPr>
            </w:pPr>
            <w:r w:rsidRPr="00A34B21">
              <w:rPr>
                <w:rFonts w:ascii="Trebuchet MS" w:hAnsi="Trebuchet MS"/>
                <w:sz w:val="24"/>
                <w:szCs w:val="24"/>
                <w:lang w:val="ro-RO"/>
              </w:rPr>
              <w:t xml:space="preserve">c) posturile pentru care sunt în curs de desfășurare procedurile de concurs proba scrisă sau interviu; </w:t>
            </w:r>
          </w:p>
          <w:p w14:paraId="3FBCA945" w14:textId="77777777" w:rsidR="00A34B21" w:rsidRPr="00A34B21" w:rsidRDefault="00A34B21" w:rsidP="00A34B21">
            <w:pPr>
              <w:spacing w:after="0" w:line="240" w:lineRule="auto"/>
              <w:jc w:val="both"/>
              <w:rPr>
                <w:rFonts w:ascii="Trebuchet MS" w:hAnsi="Trebuchet MS"/>
                <w:sz w:val="24"/>
                <w:szCs w:val="24"/>
                <w:lang w:val="ro-RO"/>
              </w:rPr>
            </w:pPr>
            <w:r w:rsidRPr="00A34B21">
              <w:rPr>
                <w:rFonts w:ascii="Trebuchet MS" w:hAnsi="Trebuchet MS"/>
                <w:sz w:val="24"/>
                <w:szCs w:val="24"/>
                <w:lang w:val="ro-RO"/>
              </w:rPr>
              <w:t xml:space="preserve">d) posturile pentru care sunt afișate rezultatele concursurilor organizate; </w:t>
            </w:r>
          </w:p>
          <w:p w14:paraId="556473A4" w14:textId="43B696A8" w:rsidR="005C60F9" w:rsidRPr="00395E50" w:rsidRDefault="00A34B21" w:rsidP="00A34B21">
            <w:pPr>
              <w:spacing w:after="0" w:line="240" w:lineRule="auto"/>
              <w:jc w:val="both"/>
              <w:rPr>
                <w:i/>
                <w:sz w:val="26"/>
                <w:szCs w:val="26"/>
                <w:lang w:val="ro-RO"/>
              </w:rPr>
            </w:pPr>
            <w:r w:rsidRPr="00A34B21">
              <w:rPr>
                <w:rFonts w:ascii="Trebuchet MS" w:hAnsi="Trebuchet MS"/>
                <w:sz w:val="24"/>
                <w:szCs w:val="24"/>
                <w:lang w:val="ro-RO"/>
              </w:rPr>
              <w:t>e) posturile temporar vacante prin detașare/delegare potrivit legii;</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EB918F" w14:textId="77777777" w:rsidR="00660ED6" w:rsidRDefault="00395E50" w:rsidP="005C60F9">
            <w:pPr>
              <w:spacing w:after="0" w:line="240" w:lineRule="auto"/>
              <w:ind w:firstLine="34"/>
              <w:jc w:val="both"/>
              <w:rPr>
                <w:rFonts w:ascii="Trebuchet MS" w:hAnsi="Trebuchet MS"/>
                <w:sz w:val="24"/>
                <w:szCs w:val="24"/>
                <w:lang w:val="ro-RO"/>
              </w:rPr>
            </w:pPr>
            <w:r w:rsidRPr="00395E50">
              <w:rPr>
                <w:i/>
                <w:sz w:val="26"/>
                <w:szCs w:val="26"/>
                <w:lang w:val="ro-RO"/>
              </w:rPr>
              <w:lastRenderedPageBreak/>
              <w:t>Art. VI (1)</w:t>
            </w:r>
            <w:r w:rsidRPr="00395E50">
              <w:rPr>
                <w:rFonts w:ascii="Trebuchet MS" w:hAnsi="Trebuchet MS"/>
                <w:sz w:val="24"/>
                <w:szCs w:val="24"/>
                <w:lang w:val="ro-RO"/>
              </w:rPr>
              <w:t xml:space="preserve"> Numărul de posturi vacante, neocupate, fără personal încadrat, din statele de funcții aprobate potrivit legii la data intrării în vigoare a prezentei ordonanțe de urgență se anulează </w:t>
            </w:r>
            <w:r w:rsidRPr="00395E50">
              <w:rPr>
                <w:rFonts w:ascii="Trebuchet MS" w:hAnsi="Trebuchet MS"/>
                <w:b/>
                <w:color w:val="FF0000"/>
                <w:sz w:val="24"/>
                <w:szCs w:val="24"/>
                <w:lang w:val="ro-RO"/>
              </w:rPr>
              <w:t>cu excepția posturilor unice</w:t>
            </w:r>
            <w:r w:rsidRPr="00395E50">
              <w:rPr>
                <w:rFonts w:ascii="Trebuchet MS" w:hAnsi="Trebuchet MS"/>
                <w:sz w:val="24"/>
                <w:szCs w:val="24"/>
                <w:lang w:val="ro-RO"/>
              </w:rPr>
              <w:t>;</w:t>
            </w:r>
          </w:p>
          <w:p w14:paraId="5E7B326D" w14:textId="3C72D723" w:rsidR="00A34B21" w:rsidRDefault="00A34B21" w:rsidP="00A34B21">
            <w:pPr>
              <w:spacing w:after="0" w:line="240" w:lineRule="auto"/>
              <w:ind w:firstLine="34"/>
              <w:jc w:val="both"/>
              <w:rPr>
                <w:rFonts w:ascii="Trebuchet MS" w:hAnsi="Trebuchet MS"/>
                <w:sz w:val="24"/>
                <w:szCs w:val="24"/>
                <w:lang w:val="ro-RO"/>
              </w:rPr>
            </w:pPr>
            <w:r>
              <w:rPr>
                <w:rFonts w:ascii="Trebuchet MS" w:hAnsi="Trebuchet MS"/>
                <w:sz w:val="24"/>
                <w:szCs w:val="24"/>
                <w:lang w:val="ro-RO"/>
              </w:rPr>
              <w:t xml:space="preserve">La alin (3) se introduce </w:t>
            </w:r>
            <w:proofErr w:type="spellStart"/>
            <w:r>
              <w:rPr>
                <w:rFonts w:ascii="Trebuchet MS" w:hAnsi="Trebuchet MS"/>
                <w:sz w:val="24"/>
                <w:szCs w:val="24"/>
                <w:lang w:val="ro-RO"/>
              </w:rPr>
              <w:t>lit</w:t>
            </w:r>
            <w:proofErr w:type="spellEnd"/>
            <w:r>
              <w:rPr>
                <w:rFonts w:ascii="Trebuchet MS" w:hAnsi="Trebuchet MS"/>
                <w:sz w:val="24"/>
                <w:szCs w:val="24"/>
                <w:lang w:val="ro-RO"/>
              </w:rPr>
              <w:t xml:space="preserve"> i) cu următorul cuprins:</w:t>
            </w:r>
          </w:p>
          <w:p w14:paraId="3588EAFA" w14:textId="77777777" w:rsidR="00A34B21" w:rsidRDefault="00A34B21" w:rsidP="00A34B21">
            <w:pPr>
              <w:spacing w:after="0" w:line="240" w:lineRule="auto"/>
              <w:ind w:firstLine="34"/>
              <w:jc w:val="both"/>
              <w:rPr>
                <w:rFonts w:ascii="Trebuchet MS" w:hAnsi="Trebuchet MS" w:cs="Trebuchet MS"/>
                <w:b/>
                <w:bCs/>
                <w:color w:val="FF0000"/>
                <w:sz w:val="23"/>
                <w:szCs w:val="23"/>
                <w:lang w:val="ro-RO"/>
              </w:rPr>
            </w:pPr>
          </w:p>
          <w:p w14:paraId="1CB43E7F" w14:textId="2914FCFA" w:rsidR="00A34B21" w:rsidRDefault="00A34B21" w:rsidP="00A34B21">
            <w:pPr>
              <w:spacing w:after="0" w:line="240" w:lineRule="auto"/>
              <w:ind w:firstLine="34"/>
              <w:jc w:val="both"/>
              <w:rPr>
                <w:rFonts w:ascii="Trebuchet MS" w:hAnsi="Trebuchet MS"/>
                <w:sz w:val="24"/>
                <w:szCs w:val="24"/>
                <w:lang w:val="ro-RO"/>
              </w:rPr>
            </w:pPr>
            <w:r>
              <w:rPr>
                <w:rFonts w:ascii="Trebuchet MS" w:hAnsi="Trebuchet MS" w:cs="Trebuchet MS"/>
                <w:b/>
                <w:bCs/>
                <w:color w:val="FF0000"/>
                <w:sz w:val="23"/>
                <w:szCs w:val="23"/>
                <w:lang w:val="ro-RO"/>
              </w:rPr>
              <w:t xml:space="preserve">„i) </w:t>
            </w:r>
            <w:r w:rsidRPr="00FA003F">
              <w:rPr>
                <w:rFonts w:ascii="Trebuchet MS" w:hAnsi="Trebuchet MS" w:cs="Trebuchet MS"/>
                <w:b/>
                <w:bCs/>
                <w:color w:val="FF0000"/>
                <w:sz w:val="23"/>
                <w:szCs w:val="23"/>
                <w:lang w:val="ro-RO"/>
              </w:rPr>
              <w:t>serviciile publice de salvamont, agențiile dezvoltare județeană sau locală, direcțiile județene de evidența persoanelor.</w:t>
            </w:r>
            <w:r>
              <w:rPr>
                <w:rFonts w:ascii="Trebuchet MS" w:hAnsi="Trebuchet MS" w:cs="Trebuchet MS"/>
                <w:b/>
                <w:bCs/>
                <w:color w:val="FF0000"/>
                <w:sz w:val="23"/>
                <w:szCs w:val="23"/>
                <w:lang w:val="ro-RO"/>
              </w:rPr>
              <w:t>”</w:t>
            </w:r>
          </w:p>
          <w:p w14:paraId="2E3C2066" w14:textId="77777777" w:rsidR="005C60F9" w:rsidRDefault="005C60F9" w:rsidP="005C60F9">
            <w:pPr>
              <w:spacing w:after="0" w:line="240" w:lineRule="auto"/>
              <w:ind w:firstLine="34"/>
              <w:jc w:val="both"/>
              <w:rPr>
                <w:rFonts w:ascii="Trebuchet MS" w:hAnsi="Trebuchet MS"/>
                <w:sz w:val="24"/>
                <w:szCs w:val="24"/>
                <w:lang w:val="ro-RO"/>
              </w:rPr>
            </w:pPr>
          </w:p>
          <w:p w14:paraId="3A7EA058" w14:textId="77777777" w:rsidR="00A34B21" w:rsidRDefault="00A34B21" w:rsidP="005C60F9">
            <w:pPr>
              <w:spacing w:after="0" w:line="240" w:lineRule="auto"/>
              <w:ind w:firstLine="34"/>
              <w:jc w:val="both"/>
              <w:rPr>
                <w:rFonts w:ascii="Trebuchet MS" w:hAnsi="Trebuchet MS"/>
                <w:sz w:val="24"/>
                <w:szCs w:val="24"/>
                <w:lang w:val="ro-RO"/>
              </w:rPr>
            </w:pPr>
          </w:p>
          <w:p w14:paraId="26DA25FD" w14:textId="77777777" w:rsidR="00A34B21" w:rsidRDefault="00A34B21" w:rsidP="005C60F9">
            <w:pPr>
              <w:spacing w:after="0" w:line="240" w:lineRule="auto"/>
              <w:ind w:firstLine="34"/>
              <w:jc w:val="both"/>
              <w:rPr>
                <w:rFonts w:ascii="Trebuchet MS" w:hAnsi="Trebuchet MS"/>
                <w:sz w:val="24"/>
                <w:szCs w:val="24"/>
                <w:lang w:val="ro-RO"/>
              </w:rPr>
            </w:pPr>
          </w:p>
          <w:p w14:paraId="19F02278" w14:textId="77777777" w:rsidR="00A34B21" w:rsidRDefault="00A34B21" w:rsidP="005C60F9">
            <w:pPr>
              <w:spacing w:after="0" w:line="240" w:lineRule="auto"/>
              <w:ind w:firstLine="34"/>
              <w:jc w:val="both"/>
              <w:rPr>
                <w:rFonts w:ascii="Trebuchet MS" w:hAnsi="Trebuchet MS"/>
                <w:sz w:val="24"/>
                <w:szCs w:val="24"/>
                <w:lang w:val="ro-RO"/>
              </w:rPr>
            </w:pPr>
          </w:p>
          <w:p w14:paraId="2C671AFB" w14:textId="77777777" w:rsidR="00A34B21" w:rsidRDefault="00A34B21" w:rsidP="005C60F9">
            <w:pPr>
              <w:spacing w:after="0" w:line="240" w:lineRule="auto"/>
              <w:ind w:firstLine="34"/>
              <w:jc w:val="both"/>
              <w:rPr>
                <w:rFonts w:ascii="Trebuchet MS" w:hAnsi="Trebuchet MS"/>
                <w:sz w:val="24"/>
                <w:szCs w:val="24"/>
                <w:lang w:val="ro-RO"/>
              </w:rPr>
            </w:pPr>
          </w:p>
          <w:p w14:paraId="3778E5F7" w14:textId="77777777" w:rsidR="00A34B21" w:rsidRDefault="00A34B21" w:rsidP="005C60F9">
            <w:pPr>
              <w:spacing w:after="0" w:line="240" w:lineRule="auto"/>
              <w:ind w:firstLine="34"/>
              <w:jc w:val="both"/>
              <w:rPr>
                <w:rFonts w:ascii="Trebuchet MS" w:hAnsi="Trebuchet MS"/>
                <w:sz w:val="24"/>
                <w:szCs w:val="24"/>
                <w:lang w:val="ro-RO"/>
              </w:rPr>
            </w:pPr>
          </w:p>
          <w:p w14:paraId="341AFE63" w14:textId="77777777" w:rsidR="00A34B21" w:rsidRDefault="00A34B21" w:rsidP="005C60F9">
            <w:pPr>
              <w:spacing w:after="0" w:line="240" w:lineRule="auto"/>
              <w:ind w:firstLine="34"/>
              <w:jc w:val="both"/>
              <w:rPr>
                <w:rFonts w:ascii="Trebuchet MS" w:hAnsi="Trebuchet MS"/>
                <w:sz w:val="24"/>
                <w:szCs w:val="24"/>
                <w:lang w:val="ro-RO"/>
              </w:rPr>
            </w:pPr>
          </w:p>
          <w:p w14:paraId="0A9DE4A6" w14:textId="77777777" w:rsidR="00A34B21" w:rsidRDefault="00A34B21" w:rsidP="005C60F9">
            <w:pPr>
              <w:spacing w:after="0" w:line="240" w:lineRule="auto"/>
              <w:ind w:firstLine="34"/>
              <w:jc w:val="both"/>
              <w:rPr>
                <w:rFonts w:ascii="Trebuchet MS" w:hAnsi="Trebuchet MS"/>
                <w:sz w:val="24"/>
                <w:szCs w:val="24"/>
                <w:lang w:val="ro-RO"/>
              </w:rPr>
            </w:pPr>
          </w:p>
          <w:p w14:paraId="66596F1F" w14:textId="77777777" w:rsidR="00A34B21" w:rsidRDefault="00A34B21" w:rsidP="005C60F9">
            <w:pPr>
              <w:spacing w:after="0" w:line="240" w:lineRule="auto"/>
              <w:ind w:firstLine="34"/>
              <w:jc w:val="both"/>
              <w:rPr>
                <w:rFonts w:ascii="Trebuchet MS" w:hAnsi="Trebuchet MS"/>
                <w:sz w:val="24"/>
                <w:szCs w:val="24"/>
                <w:lang w:val="ro-RO"/>
              </w:rPr>
            </w:pPr>
          </w:p>
          <w:p w14:paraId="1008E8A8" w14:textId="77777777" w:rsidR="00A34B21" w:rsidRDefault="00A34B21" w:rsidP="005C60F9">
            <w:pPr>
              <w:spacing w:after="0" w:line="240" w:lineRule="auto"/>
              <w:ind w:firstLine="34"/>
              <w:jc w:val="both"/>
              <w:rPr>
                <w:rFonts w:ascii="Trebuchet MS" w:hAnsi="Trebuchet MS"/>
                <w:sz w:val="24"/>
                <w:szCs w:val="24"/>
                <w:lang w:val="ro-RO"/>
              </w:rPr>
            </w:pPr>
          </w:p>
          <w:p w14:paraId="5AB3400F" w14:textId="77777777" w:rsidR="00A34B21" w:rsidRPr="002F2722" w:rsidRDefault="00A34B21" w:rsidP="00A34B21">
            <w:pPr>
              <w:autoSpaceDE w:val="0"/>
              <w:autoSpaceDN w:val="0"/>
              <w:adjustRightInd w:val="0"/>
              <w:spacing w:after="0" w:line="240" w:lineRule="auto"/>
              <w:rPr>
                <w:rFonts w:ascii="Trebuchet MS" w:hAnsi="Trebuchet MS" w:cs="Trebuchet MS"/>
                <w:color w:val="000000"/>
                <w:sz w:val="23"/>
                <w:szCs w:val="23"/>
                <w:lang w:val="ro-RO"/>
              </w:rPr>
            </w:pPr>
            <w:r w:rsidRPr="002F2722">
              <w:rPr>
                <w:rFonts w:ascii="Trebuchet MS" w:hAnsi="Trebuchet MS" w:cs="Trebuchet MS"/>
                <w:color w:val="000000"/>
                <w:sz w:val="23"/>
                <w:szCs w:val="23"/>
                <w:lang w:val="ro-RO"/>
              </w:rPr>
              <w:t xml:space="preserve">(6) Nu intră sub incidența prevederilor alin.(1) următoarele categorii de posturi: </w:t>
            </w:r>
          </w:p>
          <w:p w14:paraId="29AD75D6" w14:textId="77777777" w:rsidR="00A34B21" w:rsidRPr="002F2722" w:rsidRDefault="00A34B21" w:rsidP="00A34B21">
            <w:pPr>
              <w:autoSpaceDE w:val="0"/>
              <w:autoSpaceDN w:val="0"/>
              <w:adjustRightInd w:val="0"/>
              <w:spacing w:after="0" w:line="240" w:lineRule="auto"/>
              <w:rPr>
                <w:rFonts w:ascii="Trebuchet MS" w:hAnsi="Trebuchet MS" w:cs="Trebuchet MS"/>
                <w:color w:val="000000"/>
                <w:sz w:val="23"/>
                <w:szCs w:val="23"/>
                <w:lang w:val="ro-RO"/>
              </w:rPr>
            </w:pPr>
            <w:r w:rsidRPr="002F2722">
              <w:rPr>
                <w:rFonts w:ascii="Trebuchet MS" w:hAnsi="Trebuchet MS" w:cs="Trebuchet MS"/>
                <w:color w:val="000000"/>
                <w:sz w:val="23"/>
                <w:szCs w:val="23"/>
                <w:lang w:val="ro-RO"/>
              </w:rPr>
              <w:t xml:space="preserve">a) posturile temporar-vacante pentru care titularii de post au raporturile de serviciu suspendate sau după caz contractele individuale </w:t>
            </w:r>
            <w:r w:rsidRPr="002F2722">
              <w:rPr>
                <w:rFonts w:ascii="Trebuchet MS" w:hAnsi="Trebuchet MS" w:cs="Trebuchet MS"/>
                <w:color w:val="000000"/>
                <w:sz w:val="23"/>
                <w:szCs w:val="23"/>
                <w:lang w:val="ro-RO"/>
              </w:rPr>
              <w:lastRenderedPageBreak/>
              <w:t xml:space="preserve">de muncă suspendate; </w:t>
            </w:r>
          </w:p>
          <w:p w14:paraId="7E8E6C47" w14:textId="77777777" w:rsidR="00A34B21" w:rsidRPr="002F2722" w:rsidRDefault="00A34B21" w:rsidP="00A34B21">
            <w:pPr>
              <w:autoSpaceDE w:val="0"/>
              <w:autoSpaceDN w:val="0"/>
              <w:adjustRightInd w:val="0"/>
              <w:spacing w:after="0" w:line="240" w:lineRule="auto"/>
              <w:rPr>
                <w:rFonts w:ascii="Trebuchet MS" w:hAnsi="Trebuchet MS" w:cs="Trebuchet MS"/>
                <w:color w:val="000000"/>
                <w:sz w:val="23"/>
                <w:szCs w:val="23"/>
                <w:lang w:val="ro-RO"/>
              </w:rPr>
            </w:pPr>
            <w:r w:rsidRPr="002F2722">
              <w:rPr>
                <w:rFonts w:ascii="Trebuchet MS" w:hAnsi="Trebuchet MS" w:cs="Trebuchet MS"/>
                <w:color w:val="000000"/>
                <w:sz w:val="23"/>
                <w:szCs w:val="23"/>
                <w:lang w:val="ro-RO"/>
              </w:rPr>
              <w:t xml:space="preserve">b) posturile pentru care s-a aprobat prin memorandum în Guvernul României organizarea de concursuri pentru ocuparea acestora; </w:t>
            </w:r>
          </w:p>
          <w:p w14:paraId="38DCE252" w14:textId="77777777" w:rsidR="00A34B21" w:rsidRPr="002F2722" w:rsidRDefault="00A34B21" w:rsidP="00A34B21">
            <w:pPr>
              <w:autoSpaceDE w:val="0"/>
              <w:autoSpaceDN w:val="0"/>
              <w:adjustRightInd w:val="0"/>
              <w:spacing w:after="0" w:line="240" w:lineRule="auto"/>
              <w:rPr>
                <w:rFonts w:ascii="Trebuchet MS" w:hAnsi="Trebuchet MS" w:cs="Trebuchet MS"/>
                <w:b/>
                <w:bCs/>
                <w:color w:val="FF0000"/>
                <w:sz w:val="23"/>
                <w:szCs w:val="23"/>
                <w:lang w:val="ro-RO"/>
              </w:rPr>
            </w:pPr>
            <w:r w:rsidRPr="002F2722">
              <w:rPr>
                <w:rFonts w:ascii="Trebuchet MS" w:hAnsi="Trebuchet MS" w:cs="Trebuchet MS"/>
                <w:b/>
                <w:bCs/>
                <w:color w:val="FF0000"/>
                <w:sz w:val="23"/>
                <w:szCs w:val="23"/>
                <w:lang w:val="ro-RO"/>
              </w:rPr>
              <w:t xml:space="preserve">c) posturile pentru care sunt în curs de desfășurare procedurile de concurs </w:t>
            </w:r>
            <w:r w:rsidRPr="00FA003F">
              <w:rPr>
                <w:rFonts w:ascii="Trebuchet MS" w:hAnsi="Trebuchet MS" w:cs="Trebuchet MS"/>
                <w:b/>
                <w:bCs/>
                <w:color w:val="FF0000"/>
                <w:sz w:val="23"/>
                <w:szCs w:val="23"/>
                <w:lang w:val="ro-RO"/>
              </w:rPr>
              <w:t>și anunțul de recrutare s-a publicat înainte de data publicării în Monitorul Oficial a prezentei Ordonanțe de Urgență</w:t>
            </w:r>
            <w:r w:rsidRPr="002F2722">
              <w:rPr>
                <w:rFonts w:ascii="Trebuchet MS" w:hAnsi="Trebuchet MS" w:cs="Trebuchet MS"/>
                <w:b/>
                <w:bCs/>
                <w:color w:val="FF0000"/>
                <w:sz w:val="23"/>
                <w:szCs w:val="23"/>
                <w:lang w:val="ro-RO"/>
              </w:rPr>
              <w:t xml:space="preserve">; </w:t>
            </w:r>
          </w:p>
          <w:p w14:paraId="0CE32774" w14:textId="77777777" w:rsidR="00A34B21" w:rsidRPr="002F2722" w:rsidRDefault="00A34B21" w:rsidP="00A34B21">
            <w:pPr>
              <w:autoSpaceDE w:val="0"/>
              <w:autoSpaceDN w:val="0"/>
              <w:adjustRightInd w:val="0"/>
              <w:spacing w:after="0" w:line="240" w:lineRule="auto"/>
              <w:rPr>
                <w:rFonts w:ascii="Trebuchet MS" w:hAnsi="Trebuchet MS" w:cs="Trebuchet MS"/>
                <w:color w:val="000000"/>
                <w:sz w:val="23"/>
                <w:szCs w:val="23"/>
                <w:lang w:val="ro-RO"/>
              </w:rPr>
            </w:pPr>
            <w:r w:rsidRPr="002F2722">
              <w:rPr>
                <w:rFonts w:ascii="Trebuchet MS" w:hAnsi="Trebuchet MS" w:cs="Trebuchet MS"/>
                <w:color w:val="000000"/>
                <w:sz w:val="23"/>
                <w:szCs w:val="23"/>
                <w:lang w:val="ro-RO"/>
              </w:rPr>
              <w:t xml:space="preserve">d) posturile pentru care sunt afișate rezultatele concursurilor organizate; </w:t>
            </w:r>
          </w:p>
          <w:p w14:paraId="016D4172" w14:textId="77777777" w:rsidR="00A34B21" w:rsidRPr="00FA003F" w:rsidRDefault="00A34B21" w:rsidP="00A34B21">
            <w:pPr>
              <w:autoSpaceDE w:val="0"/>
              <w:autoSpaceDN w:val="0"/>
              <w:adjustRightInd w:val="0"/>
              <w:spacing w:after="0" w:line="240" w:lineRule="auto"/>
              <w:jc w:val="both"/>
              <w:rPr>
                <w:rFonts w:ascii="Trebuchet MS" w:hAnsi="Trebuchet MS" w:cs="Trebuchet MS"/>
                <w:color w:val="000000"/>
                <w:sz w:val="23"/>
                <w:szCs w:val="23"/>
                <w:lang w:val="ro-RO"/>
              </w:rPr>
            </w:pPr>
            <w:r w:rsidRPr="00FA003F">
              <w:rPr>
                <w:rFonts w:ascii="Trebuchet MS" w:hAnsi="Trebuchet MS" w:cs="Trebuchet MS"/>
                <w:color w:val="000000"/>
                <w:sz w:val="23"/>
                <w:szCs w:val="23"/>
                <w:lang w:val="ro-RO"/>
              </w:rPr>
              <w:t>e) posturile temporar vacante prin detașare/delegare potrivit legii;</w:t>
            </w:r>
          </w:p>
          <w:p w14:paraId="57745DA6" w14:textId="77777777" w:rsidR="00A34B21" w:rsidRPr="00FA003F" w:rsidRDefault="00A34B21" w:rsidP="00A34B21">
            <w:pPr>
              <w:autoSpaceDE w:val="0"/>
              <w:autoSpaceDN w:val="0"/>
              <w:adjustRightInd w:val="0"/>
              <w:spacing w:after="0" w:line="240" w:lineRule="auto"/>
              <w:jc w:val="both"/>
              <w:rPr>
                <w:rFonts w:ascii="Trebuchet MS" w:hAnsi="Trebuchet MS" w:cs="Trebuchet MS"/>
                <w:b/>
                <w:bCs/>
                <w:color w:val="FF0000"/>
                <w:sz w:val="23"/>
                <w:szCs w:val="23"/>
                <w:lang w:val="ro-RO"/>
              </w:rPr>
            </w:pPr>
            <w:r w:rsidRPr="00FA003F">
              <w:rPr>
                <w:rFonts w:ascii="Trebuchet MS" w:hAnsi="Trebuchet MS" w:cs="Trebuchet MS"/>
                <w:b/>
                <w:bCs/>
                <w:color w:val="FF0000"/>
                <w:sz w:val="23"/>
                <w:szCs w:val="23"/>
                <w:lang w:val="ro-RO"/>
              </w:rPr>
              <w:t>f)</w:t>
            </w:r>
            <w:r w:rsidRPr="002F2722">
              <w:rPr>
                <w:rFonts w:ascii="Trebuchet MS" w:hAnsi="Trebuchet MS" w:cs="Trebuchet MS"/>
                <w:b/>
                <w:bCs/>
                <w:color w:val="FF0000"/>
                <w:sz w:val="23"/>
                <w:szCs w:val="23"/>
                <w:lang w:val="ro-RO"/>
              </w:rPr>
              <w:t xml:space="preserve"> posturile vacante </w:t>
            </w:r>
            <w:r w:rsidRPr="00FA003F">
              <w:rPr>
                <w:rFonts w:ascii="Trebuchet MS" w:hAnsi="Trebuchet MS" w:cs="Trebuchet MS"/>
                <w:b/>
                <w:bCs/>
                <w:color w:val="FF0000"/>
                <w:sz w:val="23"/>
                <w:szCs w:val="23"/>
                <w:lang w:val="ro-RO"/>
              </w:rPr>
              <w:t>din cadrul structurilor organizatorice din domeniile: digitalizării, informaticii, achiziții publice și unitățile centralizate de achiziție publică, structurile responsabile de implementarea proiectelor finanțate din fonduri europene nerambursabile și/sau prin Mecanismul de redresare și reziliență, venit, colectare creanțe bugetare,  buget și urbanism.</w:t>
            </w:r>
          </w:p>
          <w:p w14:paraId="5BEDC164" w14:textId="77777777" w:rsidR="00A34B21" w:rsidRDefault="00A34B21" w:rsidP="005C60F9">
            <w:pPr>
              <w:spacing w:after="0" w:line="240" w:lineRule="auto"/>
              <w:ind w:firstLine="34"/>
              <w:jc w:val="both"/>
              <w:rPr>
                <w:rFonts w:ascii="Trebuchet MS" w:hAnsi="Trebuchet MS"/>
                <w:sz w:val="24"/>
                <w:szCs w:val="24"/>
                <w:lang w:val="ro-RO"/>
              </w:rPr>
            </w:pPr>
          </w:p>
          <w:p w14:paraId="1E9C098C" w14:textId="77777777" w:rsidR="00A34B21" w:rsidRDefault="00A34B21" w:rsidP="005C60F9">
            <w:pPr>
              <w:spacing w:after="0" w:line="240" w:lineRule="auto"/>
              <w:ind w:firstLine="34"/>
              <w:jc w:val="both"/>
              <w:rPr>
                <w:rFonts w:ascii="Trebuchet MS" w:hAnsi="Trebuchet MS"/>
                <w:sz w:val="24"/>
                <w:szCs w:val="24"/>
                <w:lang w:val="ro-RO"/>
              </w:rPr>
            </w:pPr>
          </w:p>
          <w:p w14:paraId="6326F0C9" w14:textId="77777777" w:rsidR="00A34B21" w:rsidRDefault="00A34B21" w:rsidP="005C60F9">
            <w:pPr>
              <w:spacing w:after="0" w:line="240" w:lineRule="auto"/>
              <w:ind w:firstLine="34"/>
              <w:jc w:val="both"/>
              <w:rPr>
                <w:rFonts w:ascii="Trebuchet MS" w:hAnsi="Trebuchet MS"/>
                <w:sz w:val="24"/>
                <w:szCs w:val="24"/>
                <w:lang w:val="ro-RO"/>
              </w:rPr>
            </w:pPr>
          </w:p>
          <w:p w14:paraId="67F0404F" w14:textId="77777777" w:rsidR="00A34B21" w:rsidRDefault="00A34B21" w:rsidP="005C60F9">
            <w:pPr>
              <w:spacing w:after="0" w:line="240" w:lineRule="auto"/>
              <w:ind w:firstLine="34"/>
              <w:jc w:val="both"/>
              <w:rPr>
                <w:rFonts w:ascii="Trebuchet MS" w:hAnsi="Trebuchet MS"/>
                <w:sz w:val="24"/>
                <w:szCs w:val="24"/>
                <w:lang w:val="ro-RO"/>
              </w:rPr>
            </w:pPr>
          </w:p>
          <w:p w14:paraId="06E0091E" w14:textId="77777777" w:rsidR="00A34B21" w:rsidRDefault="00A34B21" w:rsidP="005C60F9">
            <w:pPr>
              <w:spacing w:after="0" w:line="240" w:lineRule="auto"/>
              <w:ind w:firstLine="34"/>
              <w:jc w:val="both"/>
              <w:rPr>
                <w:rFonts w:ascii="Trebuchet MS" w:hAnsi="Trebuchet MS"/>
                <w:sz w:val="24"/>
                <w:szCs w:val="24"/>
                <w:lang w:val="ro-RO"/>
              </w:rPr>
            </w:pPr>
          </w:p>
          <w:p w14:paraId="5BCA8562" w14:textId="77777777" w:rsidR="00A34B21" w:rsidRDefault="00A34B21" w:rsidP="005C60F9">
            <w:pPr>
              <w:spacing w:after="0" w:line="240" w:lineRule="auto"/>
              <w:ind w:firstLine="34"/>
              <w:jc w:val="both"/>
              <w:rPr>
                <w:rFonts w:ascii="Trebuchet MS" w:hAnsi="Trebuchet MS"/>
                <w:sz w:val="24"/>
                <w:szCs w:val="24"/>
                <w:lang w:val="ro-RO"/>
              </w:rPr>
            </w:pPr>
          </w:p>
          <w:p w14:paraId="4860E2C2" w14:textId="11E25CD2" w:rsidR="005C60F9" w:rsidRDefault="005C60F9" w:rsidP="005C60F9">
            <w:pPr>
              <w:spacing w:after="0" w:line="240" w:lineRule="auto"/>
              <w:ind w:firstLine="34"/>
              <w:jc w:val="both"/>
              <w:rPr>
                <w:rFonts w:ascii="Trebuchet MS" w:hAnsi="Trebuchet MS"/>
                <w:sz w:val="24"/>
                <w:szCs w:val="24"/>
                <w:lang w:val="ro-RO"/>
              </w:rPr>
            </w:pPr>
            <w:r>
              <w:rPr>
                <w:rFonts w:ascii="Trebuchet MS" w:hAnsi="Trebuchet MS"/>
                <w:sz w:val="24"/>
                <w:szCs w:val="24"/>
                <w:lang w:val="ro-RO"/>
              </w:rPr>
              <w:lastRenderedPageBreak/>
              <w:t xml:space="preserve">La alin (6) se introduce </w:t>
            </w:r>
            <w:proofErr w:type="spellStart"/>
            <w:r>
              <w:rPr>
                <w:rFonts w:ascii="Trebuchet MS" w:hAnsi="Trebuchet MS"/>
                <w:sz w:val="24"/>
                <w:szCs w:val="24"/>
                <w:lang w:val="ro-RO"/>
              </w:rPr>
              <w:t>lit</w:t>
            </w:r>
            <w:proofErr w:type="spellEnd"/>
            <w:r>
              <w:rPr>
                <w:rFonts w:ascii="Trebuchet MS" w:hAnsi="Trebuchet MS"/>
                <w:sz w:val="24"/>
                <w:szCs w:val="24"/>
                <w:lang w:val="ro-RO"/>
              </w:rPr>
              <w:t xml:space="preserve"> </w:t>
            </w:r>
            <w:r w:rsidR="00A34B21">
              <w:rPr>
                <w:rFonts w:ascii="Trebuchet MS" w:hAnsi="Trebuchet MS"/>
                <w:sz w:val="24"/>
                <w:szCs w:val="24"/>
                <w:lang w:val="ro-RO"/>
              </w:rPr>
              <w:t>g</w:t>
            </w:r>
            <w:r>
              <w:rPr>
                <w:rFonts w:ascii="Trebuchet MS" w:hAnsi="Trebuchet MS"/>
                <w:sz w:val="24"/>
                <w:szCs w:val="24"/>
                <w:lang w:val="ro-RO"/>
              </w:rPr>
              <w:t>) cu următorul cuprins:</w:t>
            </w:r>
          </w:p>
          <w:p w14:paraId="09B5437B" w14:textId="340F99F0" w:rsidR="005C60F9" w:rsidRPr="00395E50" w:rsidRDefault="005C60F9" w:rsidP="00A34B21">
            <w:pPr>
              <w:spacing w:after="0" w:line="240" w:lineRule="auto"/>
              <w:ind w:firstLine="34"/>
              <w:jc w:val="both"/>
              <w:rPr>
                <w:b/>
                <w:sz w:val="26"/>
                <w:szCs w:val="26"/>
                <w:lang w:val="ro-RO" w:eastAsia="hu-HU"/>
              </w:rPr>
            </w:pPr>
            <w:r w:rsidRPr="005C60F9">
              <w:rPr>
                <w:b/>
                <w:color w:val="FF0000"/>
                <w:sz w:val="26"/>
                <w:szCs w:val="26"/>
                <w:lang w:val="ro-RO" w:eastAsia="hu-HU"/>
              </w:rPr>
              <w:t>„</w:t>
            </w:r>
            <w:r w:rsidR="00A34B21">
              <w:rPr>
                <w:b/>
                <w:color w:val="FF0000"/>
                <w:sz w:val="26"/>
                <w:szCs w:val="26"/>
                <w:lang w:val="ro-RO" w:eastAsia="hu-HU"/>
              </w:rPr>
              <w:t>g</w:t>
            </w:r>
            <w:r w:rsidRPr="005C60F9">
              <w:rPr>
                <w:b/>
                <w:color w:val="FF0000"/>
                <w:sz w:val="26"/>
                <w:szCs w:val="26"/>
                <w:lang w:val="ro-RO" w:eastAsia="hu-HU"/>
              </w:rPr>
              <w:t>) posturile necesare (vacante existente și crearea de noi posturi) pentru desfășurarea activităților Unităților Centralizate de Achiziții Publice“.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6A5B6D3" w14:textId="77777777" w:rsidR="005C60F9" w:rsidRDefault="004C2975" w:rsidP="005C60F9">
            <w:pPr>
              <w:autoSpaceDE w:val="0"/>
              <w:autoSpaceDN w:val="0"/>
              <w:adjustRightInd w:val="0"/>
              <w:spacing w:after="0" w:line="240" w:lineRule="auto"/>
              <w:jc w:val="both"/>
              <w:rPr>
                <w:sz w:val="26"/>
                <w:szCs w:val="26"/>
                <w:lang w:val="ro-RO"/>
              </w:rPr>
            </w:pPr>
            <w:r w:rsidRPr="005C60F9">
              <w:rPr>
                <w:sz w:val="26"/>
                <w:szCs w:val="26"/>
                <w:lang w:val="ro-RO"/>
              </w:rPr>
              <w:lastRenderedPageBreak/>
              <w:t>Considerăm că această prevedere blochează activitatea în administrația publică locală.</w:t>
            </w:r>
          </w:p>
          <w:p w14:paraId="690225F3" w14:textId="77777777" w:rsidR="005C60F9" w:rsidRDefault="005C60F9" w:rsidP="005C60F9">
            <w:pPr>
              <w:autoSpaceDE w:val="0"/>
              <w:autoSpaceDN w:val="0"/>
              <w:adjustRightInd w:val="0"/>
              <w:spacing w:after="0" w:line="240" w:lineRule="auto"/>
              <w:jc w:val="both"/>
              <w:rPr>
                <w:sz w:val="26"/>
                <w:szCs w:val="26"/>
                <w:lang w:val="ro-RO"/>
              </w:rPr>
            </w:pPr>
          </w:p>
          <w:p w14:paraId="2539D133" w14:textId="77777777" w:rsidR="00A34B21" w:rsidRDefault="004C2975" w:rsidP="005C60F9">
            <w:pPr>
              <w:autoSpaceDE w:val="0"/>
              <w:autoSpaceDN w:val="0"/>
              <w:adjustRightInd w:val="0"/>
              <w:spacing w:after="0" w:line="240" w:lineRule="auto"/>
              <w:jc w:val="both"/>
              <w:rPr>
                <w:sz w:val="26"/>
                <w:szCs w:val="26"/>
                <w:lang w:val="ro-RO"/>
              </w:rPr>
            </w:pPr>
            <w:r w:rsidRPr="005C60F9">
              <w:rPr>
                <w:sz w:val="26"/>
                <w:szCs w:val="26"/>
                <w:lang w:val="ro-RO"/>
              </w:rPr>
              <w:t xml:space="preserve"> </w:t>
            </w:r>
          </w:p>
          <w:p w14:paraId="4F2D494B" w14:textId="77777777" w:rsidR="00A34B21" w:rsidRDefault="00A34B21" w:rsidP="005C60F9">
            <w:pPr>
              <w:autoSpaceDE w:val="0"/>
              <w:autoSpaceDN w:val="0"/>
              <w:adjustRightInd w:val="0"/>
              <w:spacing w:after="0" w:line="240" w:lineRule="auto"/>
              <w:jc w:val="both"/>
              <w:rPr>
                <w:sz w:val="26"/>
                <w:szCs w:val="26"/>
                <w:lang w:val="ro-RO"/>
              </w:rPr>
            </w:pPr>
          </w:p>
          <w:p w14:paraId="1761A3E1" w14:textId="77777777" w:rsidR="00A34B21" w:rsidRDefault="00A34B21" w:rsidP="005C60F9">
            <w:pPr>
              <w:autoSpaceDE w:val="0"/>
              <w:autoSpaceDN w:val="0"/>
              <w:adjustRightInd w:val="0"/>
              <w:spacing w:after="0" w:line="240" w:lineRule="auto"/>
              <w:jc w:val="both"/>
              <w:rPr>
                <w:sz w:val="26"/>
                <w:szCs w:val="26"/>
                <w:lang w:val="ro-RO"/>
              </w:rPr>
            </w:pPr>
          </w:p>
          <w:p w14:paraId="17D8BC38" w14:textId="77777777" w:rsidR="00A34B21" w:rsidRDefault="00A34B21" w:rsidP="005C60F9">
            <w:pPr>
              <w:autoSpaceDE w:val="0"/>
              <w:autoSpaceDN w:val="0"/>
              <w:adjustRightInd w:val="0"/>
              <w:spacing w:after="0" w:line="240" w:lineRule="auto"/>
              <w:jc w:val="both"/>
              <w:rPr>
                <w:sz w:val="26"/>
                <w:szCs w:val="26"/>
                <w:lang w:val="ro-RO"/>
              </w:rPr>
            </w:pPr>
          </w:p>
          <w:p w14:paraId="70B95CC6" w14:textId="77777777" w:rsidR="00A34B21" w:rsidRDefault="00A34B21" w:rsidP="005C60F9">
            <w:pPr>
              <w:autoSpaceDE w:val="0"/>
              <w:autoSpaceDN w:val="0"/>
              <w:adjustRightInd w:val="0"/>
              <w:spacing w:after="0" w:line="240" w:lineRule="auto"/>
              <w:jc w:val="both"/>
              <w:rPr>
                <w:sz w:val="26"/>
                <w:szCs w:val="26"/>
                <w:lang w:val="ro-RO"/>
              </w:rPr>
            </w:pPr>
          </w:p>
          <w:p w14:paraId="4BE91509" w14:textId="6423A537" w:rsidR="00A34B21" w:rsidRDefault="00A34B21" w:rsidP="005C60F9">
            <w:pPr>
              <w:autoSpaceDE w:val="0"/>
              <w:autoSpaceDN w:val="0"/>
              <w:adjustRightInd w:val="0"/>
              <w:spacing w:after="0" w:line="240" w:lineRule="auto"/>
              <w:jc w:val="both"/>
              <w:rPr>
                <w:sz w:val="26"/>
                <w:szCs w:val="26"/>
                <w:lang w:val="ro-RO"/>
              </w:rPr>
            </w:pPr>
            <w:r w:rsidRPr="00A34B21">
              <w:rPr>
                <w:sz w:val="26"/>
                <w:szCs w:val="26"/>
                <w:lang w:val="ro-RO"/>
              </w:rPr>
              <w:t>Propunem includerea în lista de excepții a serviciilor publice de salvare montană, agențiile dezvoltare județeană sau locală, direcțiile județene de evidența persoanelor, acestea fiind instituții esențiale care asigură servicii publice de interes public și a căror funcționare ar fi imposibilă fără asigurare personalului necesar pentru desfășurarea activității.</w:t>
            </w:r>
          </w:p>
          <w:p w14:paraId="7E4C9B46" w14:textId="77777777" w:rsidR="00A34B21" w:rsidRDefault="00A34B21" w:rsidP="005C60F9">
            <w:pPr>
              <w:autoSpaceDE w:val="0"/>
              <w:autoSpaceDN w:val="0"/>
              <w:adjustRightInd w:val="0"/>
              <w:spacing w:after="0" w:line="240" w:lineRule="auto"/>
              <w:jc w:val="both"/>
              <w:rPr>
                <w:sz w:val="26"/>
                <w:szCs w:val="26"/>
                <w:lang w:val="ro-RO"/>
              </w:rPr>
            </w:pPr>
          </w:p>
          <w:p w14:paraId="7DD8362E" w14:textId="77777777" w:rsidR="00A34B21" w:rsidRPr="00A34B21" w:rsidRDefault="00A34B21" w:rsidP="00A34B21">
            <w:pPr>
              <w:autoSpaceDE w:val="0"/>
              <w:autoSpaceDN w:val="0"/>
              <w:adjustRightInd w:val="0"/>
              <w:spacing w:after="0" w:line="240" w:lineRule="auto"/>
              <w:jc w:val="both"/>
              <w:rPr>
                <w:sz w:val="26"/>
                <w:szCs w:val="26"/>
                <w:lang w:val="ro-RO"/>
              </w:rPr>
            </w:pPr>
            <w:r w:rsidRPr="00A34B21">
              <w:rPr>
                <w:sz w:val="26"/>
                <w:szCs w:val="26"/>
                <w:lang w:val="ro-RO"/>
              </w:rPr>
              <w:t xml:space="preserve">Propunem modificarea modului de formulare a restricțiilor privind organizarea concursurilor, având în vedere faptul că după publicarea anunțului de recrutare de către o instituție publică, și </w:t>
            </w:r>
            <w:r w:rsidRPr="00A34B21">
              <w:rPr>
                <w:sz w:val="26"/>
                <w:szCs w:val="26"/>
                <w:lang w:val="ro-RO"/>
              </w:rPr>
              <w:lastRenderedPageBreak/>
              <w:t xml:space="preserve">depunerea dosarelor de înscriere a candidaților, concursul poate fi considerat început. </w:t>
            </w:r>
          </w:p>
          <w:p w14:paraId="6AA36DB5" w14:textId="77777777" w:rsidR="00A34B21" w:rsidRPr="00A34B21" w:rsidRDefault="00A34B21" w:rsidP="00A34B21">
            <w:pPr>
              <w:autoSpaceDE w:val="0"/>
              <w:autoSpaceDN w:val="0"/>
              <w:adjustRightInd w:val="0"/>
              <w:spacing w:after="0" w:line="240" w:lineRule="auto"/>
              <w:jc w:val="both"/>
              <w:rPr>
                <w:sz w:val="26"/>
                <w:szCs w:val="26"/>
                <w:lang w:val="ro-RO"/>
              </w:rPr>
            </w:pPr>
            <w:r w:rsidRPr="00A34B21">
              <w:rPr>
                <w:sz w:val="26"/>
                <w:szCs w:val="26"/>
                <w:lang w:val="ro-RO"/>
              </w:rPr>
              <w:t>Se propune completarea listei de excepții de la alin (6) cu următoarele domenii cheie: posturile vacante din cadrul structurilor organizatorice din domeniile: digitalizării, informaticii, achiziții publice, unitățile centralizate de achiziție publică, structurile responsabile de implementarea proiectelor finanțate din fonduri europene nerambursabile și/sau prin Mecanismul de redresare și reziliență, venit, colectare creanțe bugetare, buget și urbanism.</w:t>
            </w:r>
          </w:p>
          <w:p w14:paraId="26397BBB" w14:textId="1AB4A148" w:rsidR="00A34B21" w:rsidRDefault="00A34B21" w:rsidP="00A34B21">
            <w:pPr>
              <w:autoSpaceDE w:val="0"/>
              <w:autoSpaceDN w:val="0"/>
              <w:adjustRightInd w:val="0"/>
              <w:spacing w:after="0" w:line="240" w:lineRule="auto"/>
              <w:jc w:val="both"/>
              <w:rPr>
                <w:sz w:val="26"/>
                <w:szCs w:val="26"/>
                <w:lang w:val="ro-RO"/>
              </w:rPr>
            </w:pPr>
            <w:r w:rsidRPr="00A34B21">
              <w:rPr>
                <w:sz w:val="26"/>
                <w:szCs w:val="26"/>
                <w:lang w:val="ro-RO"/>
              </w:rPr>
              <w:t>În cazul acestor domenii instituțiile publice locale și în momentul de față se confruntă cu o lipsă de personal și fără posibilitatea de a angaja în aceste domenii, instituțiile vor fi puse în imposibilitatea de a-și exercita atribuțiile de bază sau a îndeplini angajamentele privind implementarea unor proiecte de interes public, local și național.</w:t>
            </w:r>
          </w:p>
          <w:p w14:paraId="064C6C62" w14:textId="77777777" w:rsidR="00A34B21" w:rsidRDefault="00A34B21" w:rsidP="005C60F9">
            <w:pPr>
              <w:autoSpaceDE w:val="0"/>
              <w:autoSpaceDN w:val="0"/>
              <w:adjustRightInd w:val="0"/>
              <w:spacing w:after="0" w:line="240" w:lineRule="auto"/>
              <w:jc w:val="both"/>
              <w:rPr>
                <w:sz w:val="26"/>
                <w:szCs w:val="26"/>
                <w:lang w:val="ro-RO"/>
              </w:rPr>
            </w:pPr>
          </w:p>
          <w:p w14:paraId="3CE6AEF6" w14:textId="77777777" w:rsidR="00A34B21" w:rsidRDefault="00A34B21" w:rsidP="005C60F9">
            <w:pPr>
              <w:autoSpaceDE w:val="0"/>
              <w:autoSpaceDN w:val="0"/>
              <w:adjustRightInd w:val="0"/>
              <w:spacing w:after="0" w:line="240" w:lineRule="auto"/>
              <w:jc w:val="both"/>
              <w:rPr>
                <w:sz w:val="26"/>
                <w:szCs w:val="26"/>
                <w:lang w:val="ro-RO"/>
              </w:rPr>
            </w:pPr>
          </w:p>
          <w:p w14:paraId="78D2F884" w14:textId="77777777" w:rsidR="00A34B21" w:rsidRDefault="00A34B21" w:rsidP="005C60F9">
            <w:pPr>
              <w:autoSpaceDE w:val="0"/>
              <w:autoSpaceDN w:val="0"/>
              <w:adjustRightInd w:val="0"/>
              <w:spacing w:after="0" w:line="240" w:lineRule="auto"/>
              <w:jc w:val="both"/>
              <w:rPr>
                <w:sz w:val="26"/>
                <w:szCs w:val="26"/>
                <w:lang w:val="ro-RO"/>
              </w:rPr>
            </w:pPr>
          </w:p>
          <w:p w14:paraId="0EF38D51" w14:textId="361B44DB" w:rsidR="00660ED6" w:rsidRPr="005C60F9" w:rsidRDefault="005C60F9" w:rsidP="005C60F9">
            <w:pPr>
              <w:autoSpaceDE w:val="0"/>
              <w:autoSpaceDN w:val="0"/>
              <w:adjustRightInd w:val="0"/>
              <w:spacing w:after="0" w:line="240" w:lineRule="auto"/>
              <w:jc w:val="both"/>
              <w:rPr>
                <w:sz w:val="26"/>
                <w:szCs w:val="26"/>
                <w:lang w:val="ro-RO"/>
              </w:rPr>
            </w:pPr>
            <w:r w:rsidRPr="005C60F9">
              <w:rPr>
                <w:sz w:val="26"/>
                <w:szCs w:val="26"/>
                <w:lang w:val="ro-RO"/>
              </w:rPr>
              <w:lastRenderedPageBreak/>
              <w:t>Capitolul VIII din proiectul de Ordonanță are ca obiect „Consolidarea capacității instituționale a Ministerului Finanțelor. - Achiziții Publice Centralizate, ceea ce presupune creșterea semnificativă a volumului de muncă al Unității Centralizate de Achiziții Publice constituite la nivelul Consiliului Județean Harghita, prin aderarea altor Instituții și Autorități Publice. Acest lucru constă în preluarea achizițiilor acestora de către UCA Harghita. Desfășurarea activității Unității Centralizate de Achiziții Publice poate fi realizată numai prin creșterea numărului de personal, în funcție de volumul aderărilor Instituțiilor și Autorităților Publice. Activitatea Unității Centralizate nu poate fi eficientă dacă există lipsă de personal.</w:t>
            </w:r>
            <w:r w:rsidR="004C2975" w:rsidRPr="005C60F9">
              <w:rPr>
                <w:sz w:val="26"/>
                <w:szCs w:val="26"/>
                <w:lang w:val="ro-RO"/>
              </w:rPr>
              <w:t xml:space="preserve"> </w:t>
            </w:r>
          </w:p>
        </w:tc>
      </w:tr>
      <w:tr w:rsidR="002A3AB5" w:rsidRPr="008C03CE" w14:paraId="426DB63F"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E62B287" w14:textId="77777777" w:rsidR="00395E50" w:rsidRPr="00395E50" w:rsidRDefault="00395E50" w:rsidP="005C60F9">
            <w:pPr>
              <w:spacing w:after="0" w:line="240" w:lineRule="auto"/>
              <w:ind w:firstLine="709"/>
              <w:jc w:val="both"/>
              <w:rPr>
                <w:rFonts w:ascii="Trebuchet MS" w:hAnsi="Trebuchet MS"/>
                <w:sz w:val="24"/>
                <w:szCs w:val="24"/>
                <w:lang w:val="ro-RO"/>
              </w:rPr>
            </w:pPr>
            <w:r w:rsidRPr="00395E50">
              <w:rPr>
                <w:rFonts w:ascii="Trebuchet MS" w:hAnsi="Trebuchet MS"/>
                <w:b/>
                <w:sz w:val="24"/>
                <w:szCs w:val="24"/>
                <w:lang w:val="ro-RO"/>
              </w:rPr>
              <w:lastRenderedPageBreak/>
              <w:t xml:space="preserve">Art. VIII 1. </w:t>
            </w:r>
            <w:r w:rsidRPr="00395E50">
              <w:rPr>
                <w:rFonts w:ascii="Trebuchet MS" w:hAnsi="Trebuchet MS"/>
                <w:sz w:val="24"/>
                <w:szCs w:val="24"/>
                <w:lang w:val="ro-RO"/>
              </w:rPr>
              <w:t>Art.391, alin.(3) din OUG nr. nr.57/2019 privind Codul Administrativ publicată în Monitorul Oficial al României nr.555 din 03 iulie 2019 se modifică și va avea următorul cuprins:</w:t>
            </w:r>
          </w:p>
          <w:p w14:paraId="2B67DD87" w14:textId="77777777"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(3)</w:t>
            </w:r>
            <w:r w:rsidRPr="00395E50">
              <w:rPr>
                <w:rFonts w:ascii="Trebuchet MS" w:hAnsi="Trebuchet MS"/>
                <w:sz w:val="24"/>
                <w:szCs w:val="24"/>
                <w:lang w:val="ro-RO"/>
              </w:rPr>
              <w:t xml:space="preserve"> Structura organizatorică a autorităților și instituțiilor publice trebuie să respecte următoarele cerințe:</w:t>
            </w:r>
          </w:p>
          <w:p w14:paraId="4AAA60E1" w14:textId="77777777"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lastRenderedPageBreak/>
              <w:t>a)</w:t>
            </w:r>
            <w:r w:rsidRPr="00395E50">
              <w:rPr>
                <w:rFonts w:ascii="Trebuchet MS" w:hAnsi="Trebuchet MS"/>
                <w:sz w:val="24"/>
                <w:szCs w:val="24"/>
                <w:lang w:val="ro-RO"/>
              </w:rPr>
              <w:t xml:space="preserve"> pentru constituirea unui serviciu este necesar un număr de minimum 10 posturi de execuție;</w:t>
            </w:r>
          </w:p>
          <w:p w14:paraId="0553739B" w14:textId="77777777"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b)</w:t>
            </w:r>
            <w:r w:rsidRPr="00395E50">
              <w:rPr>
                <w:rFonts w:ascii="Trebuchet MS" w:hAnsi="Trebuchet MS"/>
                <w:sz w:val="24"/>
                <w:szCs w:val="24"/>
                <w:lang w:val="ro-RO"/>
              </w:rPr>
              <w:t xml:space="preserve"> pentru constituirea unei direcții este necesar un număr de minimum 20 posturi de execuție;</w:t>
            </w:r>
          </w:p>
          <w:p w14:paraId="678EC3B5" w14:textId="14ED5860" w:rsidR="002A3AB5" w:rsidRPr="00A34B21" w:rsidRDefault="00A34B21" w:rsidP="005C60F9">
            <w:pPr>
              <w:spacing w:after="0" w:line="240" w:lineRule="auto"/>
              <w:jc w:val="both"/>
              <w:rPr>
                <w:sz w:val="26"/>
                <w:szCs w:val="26"/>
                <w:lang w:val="ro-RO"/>
              </w:rPr>
            </w:pPr>
            <w:r w:rsidRPr="00A34B21">
              <w:rPr>
                <w:sz w:val="26"/>
                <w:szCs w:val="26"/>
                <w:lang w:val="ro-RO"/>
              </w:rPr>
              <w:t>c) pentru constituirea unei direcții generale este necesar un număr de minimum 40 de posturi de execuție.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13EFD2" w14:textId="77777777" w:rsidR="00395E50" w:rsidRPr="00395E50" w:rsidRDefault="00395E50" w:rsidP="00A34B21">
            <w:pPr>
              <w:spacing w:after="0" w:line="240" w:lineRule="auto"/>
              <w:ind w:firstLine="34"/>
              <w:jc w:val="both"/>
              <w:rPr>
                <w:rFonts w:ascii="Trebuchet MS" w:hAnsi="Trebuchet MS"/>
                <w:sz w:val="24"/>
                <w:szCs w:val="24"/>
                <w:lang w:val="ro-RO"/>
              </w:rPr>
            </w:pPr>
            <w:r w:rsidRPr="00395E50">
              <w:rPr>
                <w:rFonts w:ascii="Trebuchet MS" w:hAnsi="Trebuchet MS"/>
                <w:b/>
                <w:sz w:val="24"/>
                <w:szCs w:val="24"/>
                <w:lang w:val="ro-RO"/>
              </w:rPr>
              <w:lastRenderedPageBreak/>
              <w:t xml:space="preserve">Art. VIII 1. </w:t>
            </w:r>
            <w:r w:rsidRPr="00395E50">
              <w:rPr>
                <w:rFonts w:ascii="Trebuchet MS" w:hAnsi="Trebuchet MS"/>
                <w:sz w:val="24"/>
                <w:szCs w:val="24"/>
                <w:lang w:val="ro-RO"/>
              </w:rPr>
              <w:t>Art.391, alin.(3) din OUG nr. nr.57/2019 privind Codul Administrativ publicată în Monitorul Oficial al României nr.555 din 03 iulie 2019 se modifică și va avea următorul cuprins:</w:t>
            </w:r>
          </w:p>
          <w:p w14:paraId="3AE456A8" w14:textId="2CFE9E91"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t>(3)</w:t>
            </w:r>
            <w:r w:rsidRPr="00395E50">
              <w:rPr>
                <w:rFonts w:ascii="Trebuchet MS" w:hAnsi="Trebuchet MS"/>
                <w:sz w:val="24"/>
                <w:szCs w:val="24"/>
                <w:lang w:val="ro-RO"/>
              </w:rPr>
              <w:t>Structura organizatorică a autorităților și instituțiilor publice trebuie să respecte următoarele cerințe:</w:t>
            </w:r>
          </w:p>
          <w:p w14:paraId="64DD3F2C" w14:textId="75E706CD" w:rsidR="00395E50" w:rsidRPr="00395E50" w:rsidRDefault="00395E50" w:rsidP="005C60F9">
            <w:pPr>
              <w:spacing w:after="0" w:line="240" w:lineRule="auto"/>
              <w:jc w:val="both"/>
              <w:rPr>
                <w:rFonts w:ascii="Trebuchet MS" w:hAnsi="Trebuchet MS"/>
                <w:sz w:val="24"/>
                <w:szCs w:val="24"/>
                <w:lang w:val="ro-RO"/>
              </w:rPr>
            </w:pPr>
            <w:r w:rsidRPr="00395E50">
              <w:rPr>
                <w:rFonts w:ascii="Trebuchet MS" w:hAnsi="Trebuchet MS"/>
                <w:b/>
                <w:sz w:val="24"/>
                <w:szCs w:val="24"/>
                <w:lang w:val="ro-RO"/>
              </w:rPr>
              <w:lastRenderedPageBreak/>
              <w:t>a)</w:t>
            </w:r>
            <w:r w:rsidRPr="00395E50">
              <w:rPr>
                <w:rFonts w:ascii="Trebuchet MS" w:hAnsi="Trebuchet MS"/>
                <w:sz w:val="24"/>
                <w:szCs w:val="24"/>
                <w:lang w:val="ro-RO"/>
              </w:rPr>
              <w:t xml:space="preserve"> pentru constituirea unui serviciu este necesar un număr de minimum </w:t>
            </w:r>
            <w:r w:rsidRPr="00395E50">
              <w:rPr>
                <w:rFonts w:ascii="Trebuchet MS" w:hAnsi="Trebuchet MS"/>
                <w:b/>
                <w:color w:val="FF0000"/>
                <w:sz w:val="24"/>
                <w:szCs w:val="24"/>
                <w:lang w:val="ro-RO"/>
              </w:rPr>
              <w:t>9</w:t>
            </w:r>
            <w:r w:rsidRPr="00395E50">
              <w:rPr>
                <w:rFonts w:ascii="Trebuchet MS" w:hAnsi="Trebuchet MS"/>
                <w:sz w:val="24"/>
                <w:szCs w:val="24"/>
                <w:lang w:val="ro-RO"/>
              </w:rPr>
              <w:t xml:space="preserve"> posturi</w:t>
            </w:r>
            <w:r w:rsidR="00C07969">
              <w:rPr>
                <w:rFonts w:ascii="Trebuchet MS" w:hAnsi="Trebuchet MS"/>
                <w:sz w:val="24"/>
                <w:szCs w:val="24"/>
                <w:lang w:val="ro-RO"/>
              </w:rPr>
              <w:t xml:space="preserve"> de execuție</w:t>
            </w:r>
            <w:r w:rsidRPr="00395E50">
              <w:rPr>
                <w:rFonts w:ascii="Trebuchet MS" w:hAnsi="Trebuchet MS"/>
                <w:sz w:val="24"/>
                <w:szCs w:val="24"/>
                <w:lang w:val="ro-RO"/>
              </w:rPr>
              <w:t>;</w:t>
            </w:r>
          </w:p>
          <w:p w14:paraId="70641CBC" w14:textId="3AFCDD89" w:rsidR="002A3AB5" w:rsidRDefault="00395E50" w:rsidP="00216651">
            <w:pPr>
              <w:spacing w:after="0" w:line="240" w:lineRule="auto"/>
              <w:jc w:val="both"/>
              <w:rPr>
                <w:rFonts w:ascii="Trebuchet MS" w:hAnsi="Trebuchet MS"/>
                <w:sz w:val="24"/>
                <w:szCs w:val="24"/>
                <w:lang w:val="ro-RO"/>
              </w:rPr>
            </w:pPr>
            <w:r w:rsidRPr="00395E50">
              <w:rPr>
                <w:rFonts w:ascii="Trebuchet MS" w:hAnsi="Trebuchet MS"/>
                <w:b/>
                <w:sz w:val="24"/>
                <w:szCs w:val="24"/>
                <w:lang w:val="ro-RO"/>
              </w:rPr>
              <w:t>b)</w:t>
            </w:r>
            <w:r w:rsidRPr="00395E50">
              <w:rPr>
                <w:rFonts w:ascii="Trebuchet MS" w:hAnsi="Trebuchet MS"/>
                <w:sz w:val="24"/>
                <w:szCs w:val="24"/>
                <w:lang w:val="ro-RO"/>
              </w:rPr>
              <w:t xml:space="preserve"> pentru constituirea unei direcții este necesar un număr de minimum </w:t>
            </w:r>
            <w:r w:rsidRPr="00395E50">
              <w:rPr>
                <w:rFonts w:ascii="Trebuchet MS" w:hAnsi="Trebuchet MS"/>
                <w:b/>
                <w:color w:val="FF0000"/>
                <w:sz w:val="24"/>
                <w:szCs w:val="24"/>
                <w:lang w:val="ro-RO"/>
              </w:rPr>
              <w:t>18</w:t>
            </w:r>
            <w:r w:rsidRPr="00395E50">
              <w:rPr>
                <w:rFonts w:ascii="Trebuchet MS" w:hAnsi="Trebuchet MS"/>
                <w:sz w:val="24"/>
                <w:szCs w:val="24"/>
                <w:lang w:val="ro-RO"/>
              </w:rPr>
              <w:t xml:space="preserve"> posturi</w:t>
            </w:r>
            <w:r w:rsidR="00C07969">
              <w:rPr>
                <w:rFonts w:ascii="Trebuchet MS" w:hAnsi="Trebuchet MS"/>
                <w:sz w:val="24"/>
                <w:szCs w:val="24"/>
                <w:lang w:val="ro-RO"/>
              </w:rPr>
              <w:t xml:space="preserve"> de execuție</w:t>
            </w:r>
            <w:r w:rsidRPr="00395E50">
              <w:rPr>
                <w:rFonts w:ascii="Trebuchet MS" w:hAnsi="Trebuchet MS"/>
                <w:sz w:val="24"/>
                <w:szCs w:val="24"/>
                <w:lang w:val="ro-RO"/>
              </w:rPr>
              <w:t>;</w:t>
            </w:r>
          </w:p>
          <w:p w14:paraId="6AF6D4C9" w14:textId="38C7BA08" w:rsidR="00A34B21" w:rsidRPr="00395E50" w:rsidRDefault="00A34B21" w:rsidP="00216651">
            <w:pPr>
              <w:spacing w:after="0" w:line="240" w:lineRule="auto"/>
              <w:jc w:val="both"/>
              <w:rPr>
                <w:rFonts w:ascii="Trebuchet MS" w:hAnsi="Trebuchet MS"/>
                <w:sz w:val="24"/>
                <w:szCs w:val="24"/>
                <w:lang w:val="ro-RO"/>
              </w:rPr>
            </w:pPr>
            <w:r w:rsidRPr="00FA003F">
              <w:rPr>
                <w:rFonts w:ascii="Trebuchet MS" w:hAnsi="Trebuchet MS" w:cs="Trebuchet MS"/>
                <w:color w:val="000000"/>
                <w:sz w:val="23"/>
                <w:szCs w:val="23"/>
                <w:lang w:val="ro-RO"/>
              </w:rPr>
              <w:t xml:space="preserve">c) pentru constituirea unei direcții generale este necesar un număr de minimum </w:t>
            </w:r>
            <w:r w:rsidRPr="00FA003F">
              <w:rPr>
                <w:rFonts w:ascii="Trebuchet MS" w:hAnsi="Trebuchet MS" w:cs="Trebuchet MS"/>
                <w:b/>
                <w:bCs/>
                <w:color w:val="FF0000"/>
                <w:sz w:val="23"/>
                <w:szCs w:val="23"/>
                <w:lang w:val="ro-RO"/>
              </w:rPr>
              <w:t xml:space="preserve">30 </w:t>
            </w:r>
            <w:r w:rsidRPr="00C07969">
              <w:rPr>
                <w:rFonts w:ascii="Trebuchet MS" w:hAnsi="Trebuchet MS" w:cs="Trebuchet MS"/>
                <w:bCs/>
                <w:sz w:val="23"/>
                <w:szCs w:val="23"/>
                <w:lang w:val="ro-RO"/>
              </w:rPr>
              <w:t>de posturi de execuție.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1A4E21A7" w14:textId="411EB0D5" w:rsidR="00F14911" w:rsidRPr="008B0F4D" w:rsidRDefault="00C07969" w:rsidP="005C60F9">
            <w:pPr>
              <w:autoSpaceDE w:val="0"/>
              <w:autoSpaceDN w:val="0"/>
              <w:adjustRightInd w:val="0"/>
              <w:spacing w:after="0" w:line="240" w:lineRule="auto"/>
              <w:jc w:val="both"/>
              <w:rPr>
                <w:sz w:val="26"/>
                <w:szCs w:val="26"/>
                <w:lang w:val="ro-RO"/>
              </w:rPr>
            </w:pPr>
            <w:r w:rsidRPr="00C07969">
              <w:rPr>
                <w:sz w:val="26"/>
                <w:szCs w:val="26"/>
                <w:lang w:val="ro-RO"/>
              </w:rPr>
              <w:lastRenderedPageBreak/>
              <w:t>Se propune modificarea numărului minim de posturi de execuție pentru structurile organizatorice, având în vedere că din punct de vedere al managementului, fără personal de conducere de nivel mediu structurile ar putea ajunge în imposibilitate de funcționare</w:t>
            </w:r>
          </w:p>
        </w:tc>
      </w:tr>
      <w:tr w:rsidR="00BC13CA" w:rsidRPr="008C03CE" w14:paraId="669579B8"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3BC65968" w14:textId="7027D32B" w:rsidR="00395E50" w:rsidRPr="00395E50" w:rsidRDefault="00395E50" w:rsidP="005C60F9">
            <w:pPr>
              <w:tabs>
                <w:tab w:val="left" w:pos="0"/>
                <w:tab w:val="left" w:pos="709"/>
              </w:tabs>
              <w:autoSpaceDE w:val="0"/>
              <w:spacing w:after="0" w:line="240" w:lineRule="auto"/>
              <w:jc w:val="both"/>
            </w:pPr>
            <w:r w:rsidRPr="00395E50">
              <w:rPr>
                <w:sz w:val="26"/>
                <w:szCs w:val="26"/>
                <w:lang w:val="ro-RO"/>
              </w:rPr>
              <w:lastRenderedPageBreak/>
              <w:t>Art</w:t>
            </w:r>
            <w:r>
              <w:rPr>
                <w:sz w:val="26"/>
                <w:szCs w:val="26"/>
                <w:lang w:val="ro-RO"/>
              </w:rPr>
              <w:t>.</w:t>
            </w:r>
            <w:r w:rsidRPr="00395E50">
              <w:rPr>
                <w:sz w:val="26"/>
                <w:szCs w:val="26"/>
                <w:lang w:val="ro-RO"/>
              </w:rPr>
              <w:t xml:space="preserve"> XI (2)</w:t>
            </w:r>
            <w:r w:rsidRPr="00395E50">
              <w:t xml:space="preserve"> </w:t>
            </w:r>
          </w:p>
          <w:p w14:paraId="76DA93D9" w14:textId="70C90126" w:rsidR="00DA1C00" w:rsidRPr="00395E50" w:rsidRDefault="00395E50" w:rsidP="005C60F9">
            <w:pPr>
              <w:tabs>
                <w:tab w:val="left" w:pos="0"/>
                <w:tab w:val="left" w:pos="709"/>
              </w:tabs>
              <w:autoSpaceDE w:val="0"/>
              <w:spacing w:after="0" w:line="240" w:lineRule="auto"/>
              <w:jc w:val="both"/>
              <w:rPr>
                <w:sz w:val="26"/>
                <w:szCs w:val="26"/>
                <w:lang w:val="ro-RO"/>
              </w:rPr>
            </w:pPr>
            <w:r w:rsidRPr="00395E50">
              <w:rPr>
                <w:sz w:val="26"/>
                <w:szCs w:val="26"/>
                <w:lang w:val="ro-RO"/>
              </w:rPr>
              <w:t>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personalului încadrat care realizează venituri brute lunar din salariu de până la 10.000 lei inclusiv, în perioada 1 ianuarie 2024 -</w:t>
            </w:r>
            <w:r w:rsidR="005C60F9">
              <w:rPr>
                <w:sz w:val="26"/>
                <w:szCs w:val="26"/>
                <w:lang w:val="ro-RO"/>
              </w:rPr>
              <w:t xml:space="preserve"> </w:t>
            </w:r>
            <w:r w:rsidRPr="00395E50">
              <w:rPr>
                <w:sz w:val="26"/>
                <w:szCs w:val="26"/>
                <w:lang w:val="ro-RO"/>
              </w:rPr>
              <w:t xml:space="preserve">31 decembrie 2026, </w:t>
            </w:r>
            <w:proofErr w:type="spellStart"/>
            <w:r w:rsidRPr="00395E50">
              <w:rPr>
                <w:sz w:val="26"/>
                <w:szCs w:val="26"/>
                <w:lang w:val="ro-RO"/>
              </w:rPr>
              <w:t>vouchere</w:t>
            </w:r>
            <w:proofErr w:type="spellEnd"/>
            <w:r w:rsidRPr="00395E50">
              <w:rPr>
                <w:sz w:val="26"/>
                <w:szCs w:val="26"/>
                <w:lang w:val="ro-RO"/>
              </w:rPr>
              <w:t xml:space="preserve"> de vacanță în cuantum de 1.450 lei pentru un salariat;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77919A" w14:textId="77777777" w:rsidR="00395E50" w:rsidRPr="00395E50" w:rsidRDefault="00395E50" w:rsidP="005C60F9">
            <w:pPr>
              <w:tabs>
                <w:tab w:val="left" w:pos="0"/>
                <w:tab w:val="left" w:pos="709"/>
              </w:tabs>
              <w:autoSpaceDE w:val="0"/>
              <w:spacing w:after="0" w:line="240" w:lineRule="auto"/>
              <w:jc w:val="both"/>
            </w:pPr>
            <w:r w:rsidRPr="00395E50">
              <w:rPr>
                <w:sz w:val="26"/>
                <w:szCs w:val="26"/>
                <w:lang w:val="ro-RO"/>
              </w:rPr>
              <w:t>Art</w:t>
            </w:r>
            <w:r>
              <w:rPr>
                <w:sz w:val="26"/>
                <w:szCs w:val="26"/>
                <w:lang w:val="ro-RO"/>
              </w:rPr>
              <w:t>.</w:t>
            </w:r>
            <w:r w:rsidRPr="00395E50">
              <w:rPr>
                <w:sz w:val="26"/>
                <w:szCs w:val="26"/>
                <w:lang w:val="ro-RO"/>
              </w:rPr>
              <w:t xml:space="preserve"> XI (2)</w:t>
            </w:r>
            <w:r w:rsidRPr="00395E50">
              <w:t xml:space="preserve"> </w:t>
            </w:r>
          </w:p>
          <w:p w14:paraId="3A66F660" w14:textId="03BE03A3" w:rsidR="00826498" w:rsidRPr="00826498" w:rsidRDefault="00395E50" w:rsidP="005C60F9">
            <w:pPr>
              <w:autoSpaceDE w:val="0"/>
              <w:autoSpaceDN w:val="0"/>
              <w:spacing w:after="0" w:line="240" w:lineRule="auto"/>
              <w:jc w:val="both"/>
              <w:rPr>
                <w:b/>
                <w:sz w:val="26"/>
                <w:szCs w:val="26"/>
                <w:lang w:val="ro-RO"/>
              </w:rPr>
            </w:pPr>
            <w:r w:rsidRPr="00395E50">
              <w:rPr>
                <w:sz w:val="26"/>
                <w:szCs w:val="26"/>
                <w:lang w:val="ro-RO"/>
              </w:rPr>
              <w:t xml:space="preserve">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personalului încadrat care realizează venituri brute lunar din salariu de până </w:t>
            </w:r>
            <w:r w:rsidRPr="00211736">
              <w:rPr>
                <w:b/>
                <w:color w:val="FF0000"/>
                <w:sz w:val="26"/>
                <w:szCs w:val="26"/>
                <w:lang w:val="ro-RO"/>
              </w:rPr>
              <w:t xml:space="preserve">la </w:t>
            </w:r>
            <w:r w:rsidR="00211736" w:rsidRPr="00211736">
              <w:rPr>
                <w:b/>
                <w:color w:val="FF0000"/>
                <w:sz w:val="26"/>
                <w:szCs w:val="26"/>
                <w:lang w:val="ro-RO"/>
              </w:rPr>
              <w:t xml:space="preserve">salariul brut al viceprimarului, respectiv al vicepreședintelui consiliilor județene </w:t>
            </w:r>
            <w:r w:rsidR="00211736">
              <w:rPr>
                <w:sz w:val="26"/>
                <w:szCs w:val="26"/>
                <w:lang w:val="ro-RO"/>
              </w:rPr>
              <w:t>inclusiv</w:t>
            </w:r>
            <w:r w:rsidRPr="00395E50">
              <w:rPr>
                <w:sz w:val="26"/>
                <w:szCs w:val="26"/>
                <w:lang w:val="ro-RO"/>
              </w:rPr>
              <w:t xml:space="preserve">, în perioada 1 ianuarie 2024 -31 </w:t>
            </w:r>
            <w:r w:rsidRPr="00395E50">
              <w:rPr>
                <w:sz w:val="26"/>
                <w:szCs w:val="26"/>
                <w:lang w:val="ro-RO"/>
              </w:rPr>
              <w:lastRenderedPageBreak/>
              <w:t xml:space="preserve">decembrie 2026, </w:t>
            </w:r>
            <w:proofErr w:type="spellStart"/>
            <w:r w:rsidRPr="00395E50">
              <w:rPr>
                <w:sz w:val="26"/>
                <w:szCs w:val="26"/>
                <w:lang w:val="ro-RO"/>
              </w:rPr>
              <w:t>vouchere</w:t>
            </w:r>
            <w:proofErr w:type="spellEnd"/>
            <w:r w:rsidRPr="00395E50">
              <w:rPr>
                <w:sz w:val="26"/>
                <w:szCs w:val="26"/>
                <w:lang w:val="ro-RO"/>
              </w:rPr>
              <w:t xml:space="preserve"> de vacanță în cuantum de 1.450 lei pentru un salariat;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1B06952C" w14:textId="4347E2AE" w:rsidR="00BC13CA" w:rsidRPr="00826498" w:rsidRDefault="00211736" w:rsidP="005C60F9">
            <w:pPr>
              <w:autoSpaceDE w:val="0"/>
              <w:autoSpaceDN w:val="0"/>
              <w:adjustRightInd w:val="0"/>
              <w:spacing w:after="0" w:line="240" w:lineRule="auto"/>
              <w:jc w:val="both"/>
              <w:rPr>
                <w:sz w:val="26"/>
                <w:szCs w:val="26"/>
                <w:lang w:val="ro-RO"/>
              </w:rPr>
            </w:pPr>
            <w:r w:rsidRPr="008B0F4D">
              <w:rPr>
                <w:sz w:val="26"/>
                <w:szCs w:val="26"/>
                <w:lang w:val="ro-RO"/>
              </w:rPr>
              <w:lastRenderedPageBreak/>
              <w:t>Creșterea prețurilor la produsele de bază din coșul zilnic și la serviciile de utilități cu peste 25-30%</w:t>
            </w:r>
            <w:r>
              <w:rPr>
                <w:sz w:val="26"/>
                <w:szCs w:val="26"/>
                <w:lang w:val="ro-RO"/>
              </w:rPr>
              <w:t xml:space="preserve">, creșterea inflației. În esență scăderea drastică a puterii de cumpărare, vor face ca în anul, majoritatea salariaților sare își desfășoară activitatea în administrația publică, în special cei de la comune nu își vor permite concedii de odihnă pentru ”încărcarea bateriilor”. </w:t>
            </w:r>
            <w:r w:rsidRPr="009E077F">
              <w:rPr>
                <w:sz w:val="26"/>
                <w:szCs w:val="26"/>
                <w:lang w:val="ro-RO"/>
              </w:rPr>
              <w:t xml:space="preserve">În lipsa unui concediu de odihnă, productivitatea se reduce drastic și se instalează oboseala și </w:t>
            </w:r>
            <w:proofErr w:type="spellStart"/>
            <w:r>
              <w:rPr>
                <w:sz w:val="26"/>
                <w:szCs w:val="26"/>
                <w:lang w:val="ro-RO"/>
              </w:rPr>
              <w:t>ș</w:t>
            </w:r>
            <w:r w:rsidRPr="009E077F">
              <w:rPr>
                <w:sz w:val="26"/>
                <w:szCs w:val="26"/>
                <w:lang w:val="ro-RO"/>
              </w:rPr>
              <w:t>tresul</w:t>
            </w:r>
            <w:proofErr w:type="spellEnd"/>
            <w:r w:rsidRPr="009E077F">
              <w:rPr>
                <w:sz w:val="26"/>
                <w:szCs w:val="26"/>
                <w:lang w:val="ro-RO"/>
              </w:rPr>
              <w:t xml:space="preserve"> cronic</w:t>
            </w:r>
            <w:r>
              <w:rPr>
                <w:sz w:val="26"/>
                <w:szCs w:val="26"/>
                <w:lang w:val="ro-RO"/>
              </w:rPr>
              <w:t xml:space="preserve">. </w:t>
            </w:r>
            <w:proofErr w:type="spellStart"/>
            <w:r>
              <w:rPr>
                <w:sz w:val="26"/>
                <w:szCs w:val="26"/>
                <w:lang w:val="ro-RO"/>
              </w:rPr>
              <w:t>Voucherele</w:t>
            </w:r>
            <w:proofErr w:type="spellEnd"/>
            <w:r>
              <w:rPr>
                <w:sz w:val="26"/>
                <w:szCs w:val="26"/>
                <w:lang w:val="ro-RO"/>
              </w:rPr>
              <w:t xml:space="preserve"> de vacanță au ca scop asigurarea refacerii capacității de muncă, indiferent de nivelul veniturilor.  </w:t>
            </w:r>
          </w:p>
        </w:tc>
      </w:tr>
      <w:tr w:rsidR="00211736" w:rsidRPr="008C03CE" w14:paraId="6899CA1B"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D5AE7B8" w14:textId="77777777" w:rsidR="00211736" w:rsidRDefault="00211736" w:rsidP="005C60F9">
            <w:pPr>
              <w:tabs>
                <w:tab w:val="left" w:pos="0"/>
                <w:tab w:val="left" w:pos="709"/>
              </w:tabs>
              <w:autoSpaceDE w:val="0"/>
              <w:spacing w:after="0" w:line="240" w:lineRule="auto"/>
              <w:jc w:val="both"/>
              <w:rPr>
                <w:sz w:val="26"/>
                <w:szCs w:val="26"/>
                <w:lang w:val="ro-RO"/>
              </w:rPr>
            </w:pPr>
            <w:r>
              <w:rPr>
                <w:sz w:val="26"/>
                <w:szCs w:val="26"/>
                <w:lang w:val="ro-RO"/>
              </w:rPr>
              <w:lastRenderedPageBreak/>
              <w:t>Art. XIV (1)</w:t>
            </w:r>
          </w:p>
          <w:p w14:paraId="5FB6C59F" w14:textId="77777777" w:rsidR="00211736" w:rsidRPr="00211736"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t>Începând cu data intrării în vigoare a prezentei ordonanțe de urgență achiziția de aparate de telefonie mobilă în entitățile publice nu poate depăși cuantumul de maxim 500 lei/aparat de telefonie mobil achiziționat;</w:t>
            </w:r>
          </w:p>
          <w:p w14:paraId="21DBD523" w14:textId="67518E3C" w:rsidR="00211736" w:rsidRPr="00395E50"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t>(3) Eventualele depășiri ale costului de achiziție pentru aparatele de telefonie mobilă sau ale costurilor cu abonamentele lunare de telefonie mobilă sunt suportate de personalul încadrat beneficiar al serviciilor de telefonie mobilă;</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A699F13" w14:textId="77777777" w:rsidR="00211736" w:rsidRDefault="00211736" w:rsidP="005C60F9">
            <w:pPr>
              <w:tabs>
                <w:tab w:val="left" w:pos="0"/>
                <w:tab w:val="left" w:pos="709"/>
              </w:tabs>
              <w:autoSpaceDE w:val="0"/>
              <w:spacing w:after="0" w:line="240" w:lineRule="auto"/>
              <w:jc w:val="both"/>
              <w:rPr>
                <w:sz w:val="26"/>
                <w:szCs w:val="26"/>
                <w:lang w:val="ro-RO"/>
              </w:rPr>
            </w:pPr>
            <w:r>
              <w:rPr>
                <w:sz w:val="26"/>
                <w:szCs w:val="26"/>
                <w:lang w:val="ro-RO"/>
              </w:rPr>
              <w:t>Art. XIV (1)</w:t>
            </w:r>
          </w:p>
          <w:p w14:paraId="2108833B" w14:textId="6E68CA58" w:rsidR="00211736" w:rsidRPr="00211736"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t xml:space="preserve">Începând cu data intrării în vigoare a prezentei ordonanțe de urgență achiziția de aparate de telefonie mobilă în entitățile publice nu poate depăși cuantumul de maxim </w:t>
            </w:r>
            <w:r w:rsidR="005C60F9" w:rsidRPr="005C60F9">
              <w:rPr>
                <w:b/>
                <w:color w:val="FF0000"/>
                <w:sz w:val="26"/>
                <w:szCs w:val="26"/>
                <w:lang w:val="ro-RO"/>
              </w:rPr>
              <w:t>2</w:t>
            </w:r>
            <w:r w:rsidRPr="00211736">
              <w:rPr>
                <w:b/>
                <w:color w:val="FF0000"/>
                <w:sz w:val="26"/>
                <w:szCs w:val="26"/>
                <w:lang w:val="ro-RO"/>
              </w:rPr>
              <w:t>500</w:t>
            </w:r>
            <w:r w:rsidRPr="00211736">
              <w:rPr>
                <w:sz w:val="26"/>
                <w:szCs w:val="26"/>
                <w:lang w:val="ro-RO"/>
              </w:rPr>
              <w:t xml:space="preserve"> lei/aparat de telefonie mobil achiziționat;</w:t>
            </w:r>
          </w:p>
          <w:p w14:paraId="098C69F9" w14:textId="7C49396B" w:rsidR="00211736" w:rsidRPr="00395E50"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t xml:space="preserve">(3) </w:t>
            </w:r>
            <w:r>
              <w:rPr>
                <w:sz w:val="26"/>
                <w:szCs w:val="26"/>
                <w:lang w:val="ro-RO"/>
              </w:rPr>
              <w:t>-</w:t>
            </w:r>
            <w:r w:rsidRPr="00211736">
              <w:rPr>
                <w:b/>
                <w:color w:val="FF0000"/>
                <w:sz w:val="26"/>
                <w:szCs w:val="26"/>
                <w:lang w:val="ro-RO"/>
              </w:rPr>
              <w:t xml:space="preserve"> Eliminat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779148E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Telefonul mobil este un instrument de lucru în multe situații și domenii de activitate. În zilele noastre, telefoanele mobile au devenit mult mai mult decât simple dispozitive de comunicație. Ele au evoluat pentru a îngloba o gamă variată de funcționalități și aplicații care pot fi utile pentru sarcini și activități legate de muncă, cum ar fi:</w:t>
            </w:r>
          </w:p>
          <w:p w14:paraId="1BA7B6A5"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Comunicație: Telefonul mobil facilitează comunicarea rapidă între colegi, clienți, parteneri de afaceri și angajați de pe teren. Apelurile telefonice, mesajele text, e-mailurile și aplicațiile de mesagerie sunt moduri eficiente de a menține legătura cu cei din mediul profesional.</w:t>
            </w:r>
          </w:p>
          <w:p w14:paraId="0C1685E0"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Acces la informații: Cu ajutorul internetului și a aplicațiilor mobile, se poate accesa rapid informații relevante, cum ar fi date de piață, informații despre clienți, actualizări legate de proiecte și multe altele.</w:t>
            </w:r>
          </w:p>
          <w:p w14:paraId="571AA31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 xml:space="preserve">Organizare și planificare: Telefoanele mobile sunt echipate cu calendare, agende și aplicații de organizare care </w:t>
            </w:r>
            <w:r w:rsidRPr="00D761F9">
              <w:rPr>
                <w:sz w:val="26"/>
                <w:szCs w:val="26"/>
                <w:lang w:val="ro-RO"/>
              </w:rPr>
              <w:lastRenderedPageBreak/>
              <w:t>permit gestionare a programului de lucru, întâlniri, sarcini și proiecte.</w:t>
            </w:r>
          </w:p>
          <w:p w14:paraId="33F066FA"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Redactare și editare de documente: Există aplicații mobile care permit redactarea, editarea și partajarea documentelor, astfel încât se poate lucra și colabora cu colegi chiar și în deplasare.</w:t>
            </w:r>
          </w:p>
          <w:p w14:paraId="28AB5DB0"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Acces la aplicații de productivitate: Pe lângă e-mail și suitele de birou, există o gamă largă de aplicații mobile specializate în gestionarea proiectelor, gestionarea timpului, contabilitate, comunicare internă în cadrul companiei și multe altele.</w:t>
            </w:r>
          </w:p>
          <w:p w14:paraId="5135ECBF"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Monitorizare și management de proiecte: Prin intermediul aplicațiilor mobile, se pot urmări progresul proiectelor, pot fi alocate resurse, se pot menține un istoric al activităților și pot fi gestionați sarcinile de lucru.</w:t>
            </w:r>
          </w:p>
          <w:p w14:paraId="1CC843FD" w14:textId="77777777" w:rsidR="00D761F9"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Prezentări și formare: Telefoanele mobile pot fi folosite pentru a crea prezentări și materiale de formare, care pot fi împărtășite cu colegi sau clienți.</w:t>
            </w:r>
          </w:p>
          <w:p w14:paraId="6ACA2928" w14:textId="49E50A44" w:rsidR="00211736" w:rsidRPr="00D761F9" w:rsidRDefault="00D761F9" w:rsidP="00D761F9">
            <w:pPr>
              <w:autoSpaceDE w:val="0"/>
              <w:autoSpaceDN w:val="0"/>
              <w:adjustRightInd w:val="0"/>
              <w:spacing w:after="0" w:line="240" w:lineRule="auto"/>
              <w:rPr>
                <w:sz w:val="26"/>
                <w:szCs w:val="26"/>
                <w:lang w:val="ro-RO"/>
              </w:rPr>
            </w:pPr>
            <w:r w:rsidRPr="00D761F9">
              <w:rPr>
                <w:sz w:val="26"/>
                <w:szCs w:val="26"/>
                <w:lang w:val="ro-RO"/>
              </w:rPr>
              <w:t xml:space="preserve">Telefoanele mobile care știu aceste funcții încep de la </w:t>
            </w:r>
            <w:r w:rsidRPr="00D761F9">
              <w:rPr>
                <w:sz w:val="26"/>
                <w:szCs w:val="26"/>
                <w:lang w:val="ro-RO"/>
              </w:rPr>
              <w:lastRenderedPageBreak/>
              <w:t>valoarea de 2.500 de lei.</w:t>
            </w:r>
          </w:p>
        </w:tc>
      </w:tr>
      <w:tr w:rsidR="00211736" w:rsidRPr="008C03CE" w14:paraId="606B0D91"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9AFE70E" w14:textId="5A568B95" w:rsidR="00211736" w:rsidRPr="00395E50" w:rsidRDefault="00211736" w:rsidP="005C60F9">
            <w:pPr>
              <w:tabs>
                <w:tab w:val="left" w:pos="0"/>
                <w:tab w:val="left" w:pos="709"/>
              </w:tabs>
              <w:autoSpaceDE w:val="0"/>
              <w:spacing w:after="0" w:line="240" w:lineRule="auto"/>
              <w:jc w:val="both"/>
              <w:rPr>
                <w:sz w:val="26"/>
                <w:szCs w:val="26"/>
                <w:lang w:val="ro-RO"/>
              </w:rPr>
            </w:pPr>
            <w:r w:rsidRPr="00211736">
              <w:rPr>
                <w:sz w:val="26"/>
                <w:szCs w:val="26"/>
                <w:lang w:val="ro-RO"/>
              </w:rPr>
              <w:lastRenderedPageBreak/>
              <w:t>Art. XV (1) Începând cu exercițiul bugetar al anului 2024, la elaborarea și aprobarea bugetelor locale, cheltuielile efectuate de autoritățile publice locale aferente capitolului bugetar 67: Cultură, Recreere, Religie și Sport nu pot depăși 7,5% din veniturile proprii realizate în exercițiul bugetar precedent;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3FF0A8" w14:textId="5F0C0215" w:rsidR="00211736" w:rsidRPr="002509AA" w:rsidRDefault="002509AA" w:rsidP="005C60F9">
            <w:pPr>
              <w:tabs>
                <w:tab w:val="left" w:pos="0"/>
                <w:tab w:val="left" w:pos="709"/>
              </w:tabs>
              <w:autoSpaceDE w:val="0"/>
              <w:spacing w:after="0" w:line="240" w:lineRule="auto"/>
              <w:jc w:val="both"/>
              <w:rPr>
                <w:b/>
                <w:sz w:val="26"/>
                <w:szCs w:val="26"/>
                <w:lang w:val="ro-RO"/>
              </w:rPr>
            </w:pPr>
            <w:r w:rsidRPr="002509AA">
              <w:rPr>
                <w:b/>
                <w:color w:val="FF0000"/>
                <w:sz w:val="26"/>
                <w:szCs w:val="26"/>
                <w:lang w:val="ro-RO"/>
              </w:rPr>
              <w:t>Eliminat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6C003E83" w14:textId="16E112EF" w:rsidR="00211736" w:rsidRPr="004B07A0" w:rsidRDefault="00211736" w:rsidP="005C60F9">
            <w:pPr>
              <w:autoSpaceDE w:val="0"/>
              <w:autoSpaceDN w:val="0"/>
              <w:adjustRightInd w:val="0"/>
              <w:spacing w:after="0" w:line="240" w:lineRule="auto"/>
              <w:jc w:val="both"/>
              <w:rPr>
                <w:sz w:val="26"/>
                <w:szCs w:val="26"/>
                <w:lang w:val="ro-RO"/>
              </w:rPr>
            </w:pPr>
            <w:r w:rsidRPr="004B07A0">
              <w:rPr>
                <w:sz w:val="26"/>
                <w:szCs w:val="26"/>
                <w:lang w:val="ro-RO"/>
              </w:rPr>
              <w:t xml:space="preserve">Având în vedere că consiliile județene  realizează venituri proprii nesemnificative din impozite și taxe, valoarea propusă de 7,5 % </w:t>
            </w:r>
            <w:r w:rsidR="004B07A0" w:rsidRPr="004B07A0">
              <w:rPr>
                <w:sz w:val="26"/>
                <w:szCs w:val="26"/>
                <w:lang w:val="ro-RO"/>
              </w:rPr>
              <w:t xml:space="preserve">din venituri proprii </w:t>
            </w:r>
            <w:r w:rsidRPr="004B07A0">
              <w:rPr>
                <w:sz w:val="26"/>
                <w:szCs w:val="26"/>
                <w:lang w:val="ro-RO"/>
              </w:rPr>
              <w:t>pentru finanțarea capitolului bugetar 67 – Cultură</w:t>
            </w:r>
            <w:r w:rsidR="004B07A0" w:rsidRPr="004B07A0">
              <w:rPr>
                <w:sz w:val="26"/>
                <w:szCs w:val="26"/>
                <w:lang w:val="ro-RO"/>
              </w:rPr>
              <w:t xml:space="preserve"> duce la imposibilitatea funcționării instituțiilor culturale, finanțarea activităților sportive, de tineret și religioase.</w:t>
            </w:r>
            <w:r w:rsidRPr="004B07A0">
              <w:rPr>
                <w:sz w:val="26"/>
                <w:szCs w:val="26"/>
                <w:lang w:val="ro-RO"/>
              </w:rPr>
              <w:t xml:space="preserve">   </w:t>
            </w:r>
          </w:p>
        </w:tc>
      </w:tr>
      <w:tr w:rsidR="00211736" w:rsidRPr="008C03CE" w14:paraId="18286B21"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9D36466" w14:textId="77777777" w:rsidR="004B07A0" w:rsidRPr="004B07A0" w:rsidRDefault="004B07A0" w:rsidP="005C60F9">
            <w:pPr>
              <w:tabs>
                <w:tab w:val="left" w:pos="0"/>
                <w:tab w:val="left" w:pos="709"/>
              </w:tabs>
              <w:autoSpaceDE w:val="0"/>
              <w:spacing w:after="0" w:line="240" w:lineRule="auto"/>
              <w:jc w:val="both"/>
              <w:rPr>
                <w:sz w:val="26"/>
                <w:szCs w:val="26"/>
                <w:lang w:val="ro-RO"/>
              </w:rPr>
            </w:pPr>
            <w:r w:rsidRPr="004B07A0">
              <w:rPr>
                <w:sz w:val="26"/>
                <w:szCs w:val="26"/>
                <w:lang w:val="ro-RO"/>
              </w:rPr>
              <w:t>Art. XX (1) Începând cu data de 1 ianuarie 2024 instituțiile publice cu personalitate juridică aflate în coordonarea/subordonarea/autoritatea autorităților publice centrale/județene sau locale își pot desfășura activitatea dacă îndeplinesc următoarele condiții cumulative:</w:t>
            </w:r>
          </w:p>
          <w:p w14:paraId="4F18557B" w14:textId="6DBF9E0B" w:rsidR="00211736" w:rsidRPr="00395E50" w:rsidRDefault="004B07A0" w:rsidP="005C60F9">
            <w:pPr>
              <w:tabs>
                <w:tab w:val="left" w:pos="0"/>
                <w:tab w:val="left" w:pos="709"/>
              </w:tabs>
              <w:autoSpaceDE w:val="0"/>
              <w:spacing w:after="0" w:line="240" w:lineRule="auto"/>
              <w:jc w:val="both"/>
              <w:rPr>
                <w:sz w:val="26"/>
                <w:szCs w:val="26"/>
                <w:lang w:val="ro-RO"/>
              </w:rPr>
            </w:pPr>
            <w:r w:rsidRPr="004B07A0">
              <w:rPr>
                <w:sz w:val="26"/>
                <w:szCs w:val="26"/>
                <w:lang w:val="ro-RO"/>
              </w:rPr>
              <w:t>a) Au un număr de peste 50 de posturi aprobate conform legii și efectiv ocupate în structurile organizatorice;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98FA7C1" w14:textId="77777777" w:rsidR="004B07A0" w:rsidRPr="004B07A0" w:rsidRDefault="004B07A0" w:rsidP="005C60F9">
            <w:pPr>
              <w:tabs>
                <w:tab w:val="left" w:pos="0"/>
                <w:tab w:val="left" w:pos="709"/>
              </w:tabs>
              <w:autoSpaceDE w:val="0"/>
              <w:spacing w:after="0" w:line="240" w:lineRule="auto"/>
              <w:jc w:val="both"/>
              <w:rPr>
                <w:sz w:val="26"/>
                <w:szCs w:val="26"/>
                <w:lang w:val="ro-RO"/>
              </w:rPr>
            </w:pPr>
            <w:r w:rsidRPr="004B07A0">
              <w:rPr>
                <w:sz w:val="26"/>
                <w:szCs w:val="26"/>
                <w:lang w:val="ro-RO"/>
              </w:rPr>
              <w:t>Art. XX (1) Începând cu data de 1 ianuarie 2024 instituțiile publice cu personalitate juridică aflate în coordonarea/subordonarea/autoritatea autorităților publice centrale/județene sau locale își pot desfășura activitatea dacă îndeplinesc următoarele condiții cumulative:</w:t>
            </w:r>
          </w:p>
          <w:p w14:paraId="16230ED7" w14:textId="77777777" w:rsidR="00211736" w:rsidRDefault="004B07A0" w:rsidP="005C60F9">
            <w:pPr>
              <w:tabs>
                <w:tab w:val="left" w:pos="0"/>
                <w:tab w:val="left" w:pos="709"/>
              </w:tabs>
              <w:autoSpaceDE w:val="0"/>
              <w:spacing w:after="0" w:line="240" w:lineRule="auto"/>
              <w:jc w:val="both"/>
              <w:rPr>
                <w:sz w:val="26"/>
                <w:szCs w:val="26"/>
                <w:lang w:val="ro-RO"/>
              </w:rPr>
            </w:pPr>
            <w:r w:rsidRPr="004B07A0">
              <w:rPr>
                <w:sz w:val="26"/>
                <w:szCs w:val="26"/>
                <w:lang w:val="ro-RO"/>
              </w:rPr>
              <w:t xml:space="preserve">a) Au un număr de peste </w:t>
            </w:r>
            <w:r w:rsidR="005C60F9" w:rsidRPr="005C60F9">
              <w:rPr>
                <w:b/>
                <w:color w:val="FF0000"/>
                <w:sz w:val="26"/>
                <w:szCs w:val="26"/>
                <w:lang w:val="ro-RO"/>
              </w:rPr>
              <w:t>25</w:t>
            </w:r>
            <w:r w:rsidRPr="004B07A0">
              <w:rPr>
                <w:sz w:val="26"/>
                <w:szCs w:val="26"/>
                <w:lang w:val="ro-RO"/>
              </w:rPr>
              <w:t xml:space="preserve"> de posturi aprobate conform legii și efectiv ocupate în structurile organizatorice;</w:t>
            </w:r>
          </w:p>
          <w:p w14:paraId="659AC60A" w14:textId="77777777"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După alin.(7) din Art. XX se introduce un nou alineat care va avea următorul conținut:</w:t>
            </w:r>
          </w:p>
          <w:p w14:paraId="7DAC4C6A" w14:textId="77777777"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 xml:space="preserve">(8) Prevederile prezentului articol nu se aplică instituțiilor și serviciilor din </w:t>
            </w:r>
            <w:r w:rsidRPr="00816FCF">
              <w:rPr>
                <w:b/>
                <w:color w:val="FF0000"/>
                <w:sz w:val="26"/>
                <w:szCs w:val="26"/>
                <w:lang w:val="ro-RO"/>
              </w:rPr>
              <w:lastRenderedPageBreak/>
              <w:t>subordinea autorității administrației publice locale înființate în temeiul unor legi speciale și care desfășoară activități care nu se suprapun peste sau sunt similare cu alte activități desfășurate de alte instituții publice cu obiect de activitate același sau similar, după cum urmează:</w:t>
            </w:r>
          </w:p>
          <w:p w14:paraId="55FC7618" w14:textId="77777777"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a) biblioteci județene;</w:t>
            </w:r>
          </w:p>
          <w:p w14:paraId="514B4CA9" w14:textId="77777777" w:rsidR="00816FCF" w:rsidRDefault="00816FCF" w:rsidP="00816FCF">
            <w:pPr>
              <w:tabs>
                <w:tab w:val="left" w:pos="0"/>
                <w:tab w:val="left" w:pos="709"/>
              </w:tabs>
              <w:autoSpaceDE w:val="0"/>
              <w:spacing w:after="0" w:line="240" w:lineRule="auto"/>
              <w:jc w:val="both"/>
              <w:rPr>
                <w:b/>
                <w:color w:val="FF0000"/>
                <w:sz w:val="26"/>
                <w:szCs w:val="26"/>
                <w:lang w:val="ro-RO"/>
              </w:rPr>
            </w:pPr>
            <w:r w:rsidRPr="00816FCF">
              <w:rPr>
                <w:b/>
                <w:color w:val="FF0000"/>
                <w:sz w:val="26"/>
                <w:szCs w:val="26"/>
                <w:lang w:val="ro-RO"/>
              </w:rPr>
              <w:t>b) servicii publice comunitare judeţene de evidenţă a persoanelor din subordinea consiliilor județene;</w:t>
            </w:r>
          </w:p>
          <w:p w14:paraId="43D3DDD6" w14:textId="3E9697CD" w:rsidR="00816FCF" w:rsidRDefault="00816FCF" w:rsidP="00816FCF">
            <w:pPr>
              <w:tabs>
                <w:tab w:val="left" w:pos="0"/>
                <w:tab w:val="left" w:pos="709"/>
              </w:tabs>
              <w:autoSpaceDE w:val="0"/>
              <w:spacing w:after="0" w:line="240" w:lineRule="auto"/>
              <w:jc w:val="both"/>
              <w:rPr>
                <w:b/>
                <w:color w:val="FF0000"/>
                <w:sz w:val="26"/>
                <w:szCs w:val="26"/>
                <w:lang w:val="ro-RO"/>
              </w:rPr>
            </w:pPr>
            <w:r>
              <w:rPr>
                <w:b/>
                <w:color w:val="FF0000"/>
                <w:sz w:val="26"/>
                <w:szCs w:val="26"/>
                <w:lang w:val="ro-RO"/>
              </w:rPr>
              <w:t xml:space="preserve">c) servicii publice de </w:t>
            </w:r>
            <w:proofErr w:type="spellStart"/>
            <w:r>
              <w:rPr>
                <w:b/>
                <w:color w:val="FF0000"/>
                <w:sz w:val="26"/>
                <w:szCs w:val="26"/>
                <w:lang w:val="ro-RO"/>
              </w:rPr>
              <w:t>salvamont-salvaspeo</w:t>
            </w:r>
            <w:proofErr w:type="spellEnd"/>
            <w:r w:rsidRPr="00816FCF">
              <w:rPr>
                <w:b/>
                <w:color w:val="FF0000"/>
                <w:sz w:val="26"/>
                <w:szCs w:val="26"/>
                <w:lang w:val="ro-RO"/>
              </w:rPr>
              <w:t>;</w:t>
            </w:r>
          </w:p>
          <w:p w14:paraId="38E9EA66" w14:textId="324A7AF3" w:rsidR="00816FCF" w:rsidRPr="00816FCF" w:rsidRDefault="00816FCF" w:rsidP="00816FCF">
            <w:pPr>
              <w:tabs>
                <w:tab w:val="left" w:pos="0"/>
                <w:tab w:val="left" w:pos="709"/>
              </w:tabs>
              <w:autoSpaceDE w:val="0"/>
              <w:spacing w:after="0" w:line="240" w:lineRule="auto"/>
              <w:jc w:val="both"/>
              <w:rPr>
                <w:b/>
                <w:color w:val="FF0000"/>
                <w:sz w:val="26"/>
                <w:szCs w:val="26"/>
                <w:lang w:val="ro-RO"/>
              </w:rPr>
            </w:pPr>
            <w:r>
              <w:rPr>
                <w:b/>
                <w:color w:val="FF0000"/>
                <w:sz w:val="26"/>
                <w:szCs w:val="26"/>
                <w:lang w:val="ro-RO"/>
              </w:rPr>
              <w:t>d) servicii publice județene de pază și protecție</w:t>
            </w:r>
            <w:r w:rsidRPr="00816FCF">
              <w:rPr>
                <w:b/>
                <w:color w:val="FF0000"/>
                <w:sz w:val="26"/>
                <w:szCs w:val="26"/>
                <w:lang w:val="ro-RO"/>
              </w:rPr>
              <w:t>;</w:t>
            </w:r>
          </w:p>
          <w:p w14:paraId="73943E0D" w14:textId="50C8D658" w:rsidR="00816FCF" w:rsidRPr="00395E50" w:rsidRDefault="00816FCF" w:rsidP="00816FCF">
            <w:pPr>
              <w:tabs>
                <w:tab w:val="left" w:pos="0"/>
                <w:tab w:val="left" w:pos="709"/>
              </w:tabs>
              <w:autoSpaceDE w:val="0"/>
              <w:spacing w:after="0" w:line="240" w:lineRule="auto"/>
              <w:jc w:val="both"/>
              <w:rPr>
                <w:sz w:val="26"/>
                <w:szCs w:val="26"/>
                <w:lang w:val="ro-RO"/>
              </w:rPr>
            </w:pPr>
            <w:r w:rsidRPr="00816FCF">
              <w:rPr>
                <w:b/>
                <w:color w:val="FF0000"/>
                <w:sz w:val="26"/>
                <w:szCs w:val="26"/>
                <w:lang w:val="ro-RO"/>
              </w:rPr>
              <w:t>c) cluburile sportive de drept public din subordinea autorităților administrației publice locale.</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63FE04B0" w14:textId="77777777" w:rsidR="00816FCF" w:rsidRDefault="00D761F9" w:rsidP="005C60F9">
            <w:pPr>
              <w:autoSpaceDE w:val="0"/>
              <w:autoSpaceDN w:val="0"/>
              <w:adjustRightInd w:val="0"/>
              <w:spacing w:after="0" w:line="240" w:lineRule="auto"/>
              <w:rPr>
                <w:sz w:val="26"/>
                <w:szCs w:val="26"/>
                <w:lang w:val="ro-RO"/>
              </w:rPr>
            </w:pPr>
            <w:r w:rsidRPr="00D761F9">
              <w:rPr>
                <w:sz w:val="26"/>
                <w:szCs w:val="26"/>
                <w:lang w:val="ro-RO"/>
              </w:rPr>
              <w:lastRenderedPageBreak/>
              <w:t>Instituțiile</w:t>
            </w:r>
            <w:r>
              <w:rPr>
                <w:sz w:val="26"/>
                <w:szCs w:val="26"/>
                <w:lang w:val="ro-RO"/>
              </w:rPr>
              <w:t xml:space="preserve"> sub autoritatea consiliilor locale/județene, mai ales cele culturale sunt cu o activitate specifică cu un număr de personal redus cu atribuții specifice (actor, muzeolog, bibliotecar, </w:t>
            </w:r>
            <w:proofErr w:type="spellStart"/>
            <w:r>
              <w:rPr>
                <w:sz w:val="26"/>
                <w:szCs w:val="26"/>
                <w:lang w:val="ro-RO"/>
              </w:rPr>
              <w:t>etc</w:t>
            </w:r>
            <w:proofErr w:type="spellEnd"/>
            <w:r>
              <w:rPr>
                <w:sz w:val="26"/>
                <w:szCs w:val="26"/>
                <w:lang w:val="ro-RO"/>
              </w:rPr>
              <w:t>). Comasarea acestor instituții cu diverse activități este greu de realizat.</w:t>
            </w:r>
          </w:p>
          <w:p w14:paraId="55D1D419" w14:textId="77777777" w:rsidR="00816FCF" w:rsidRDefault="00816FCF" w:rsidP="005C60F9">
            <w:pPr>
              <w:autoSpaceDE w:val="0"/>
              <w:autoSpaceDN w:val="0"/>
              <w:adjustRightInd w:val="0"/>
              <w:spacing w:after="0" w:line="240" w:lineRule="auto"/>
              <w:rPr>
                <w:sz w:val="26"/>
                <w:szCs w:val="26"/>
                <w:lang w:val="ro-RO"/>
              </w:rPr>
            </w:pPr>
          </w:p>
          <w:p w14:paraId="6DC29E91"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În conformitate cu prevederile art. 173 din O.U.G. nr.57/2019 privind Codul Administrativ, consiliile județene au atribuții privind gestionarea serviciilor publice de interes județean privind: cultură, tineret, sport, evidența persoanelor etc. Aceste servicii publice sunt înființate, organizate și funcționează în temeiul legislației specifice.</w:t>
            </w:r>
          </w:p>
          <w:p w14:paraId="5E4A188F"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De exemplu:</w:t>
            </w:r>
          </w:p>
          <w:p w14:paraId="5B9D17C4" w14:textId="45B0646A"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 xml:space="preserve">1. Legea   nr.334/2002, Legea </w:t>
            </w:r>
            <w:r w:rsidRPr="00164E7B">
              <w:rPr>
                <w:rFonts w:ascii="Trebuchet MS" w:eastAsiaTheme="minorHAnsi" w:hAnsi="Trebuchet MS" w:cs="Times New Roman"/>
                <w:sz w:val="24"/>
                <w:szCs w:val="24"/>
                <w:lang w:val="ro-RO"/>
              </w:rPr>
              <w:lastRenderedPageBreak/>
              <w:t>bibliotecilor, republicată, cu modificările și completările ulterioare, Art.27 alin. (</w:t>
            </w:r>
            <w:r>
              <w:rPr>
                <w:rFonts w:ascii="Trebuchet MS" w:eastAsiaTheme="minorHAnsi" w:hAnsi="Trebuchet MS" w:cs="Times New Roman"/>
                <w:sz w:val="24"/>
                <w:szCs w:val="24"/>
                <w:lang w:val="ro-RO"/>
              </w:rPr>
              <w:t>2</w:t>
            </w:r>
            <w:r w:rsidRPr="00164E7B">
              <w:rPr>
                <w:rFonts w:ascii="Trebuchet MS" w:eastAsiaTheme="minorHAnsi" w:hAnsi="Trebuchet MS" w:cs="Times New Roman"/>
                <w:sz w:val="24"/>
                <w:szCs w:val="24"/>
                <w:lang w:val="ro-RO"/>
              </w:rPr>
              <w:t>)</w:t>
            </w:r>
            <w:r w:rsidR="00744E9D">
              <w:rPr>
                <w:rFonts w:ascii="Trebuchet MS" w:eastAsiaTheme="minorHAnsi" w:hAnsi="Trebuchet MS" w:cs="Times New Roman"/>
                <w:sz w:val="24"/>
                <w:szCs w:val="24"/>
                <w:lang w:val="ro-RO"/>
              </w:rPr>
              <w:t xml:space="preserve"> </w:t>
            </w:r>
            <w:r w:rsidR="00744E9D" w:rsidRPr="00744E9D">
              <w:rPr>
                <w:rFonts w:ascii="Trebuchet MS" w:eastAsiaTheme="minorHAnsi" w:hAnsi="Trebuchet MS" w:cs="Times New Roman"/>
                <w:i/>
                <w:sz w:val="24"/>
                <w:szCs w:val="24"/>
                <w:lang w:val="ro-RO"/>
              </w:rPr>
              <w:t>Bibliotecile judeţene se organizează şi funcţionează în toate municipiile reşedinţă de judeţ, în subordinea consiliilor judeţene.</w:t>
            </w:r>
          </w:p>
          <w:p w14:paraId="34A590AC"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 xml:space="preserve">2. Ordonanţa Guvernului nr.84/2001 privind înfiinţarea, organizarea şi funcţionarea serviciilor publice comunitare de evidenţă a persoanelor, cu modificările și completările ulterioare, Art.6 alin.(1) </w:t>
            </w:r>
            <w:r w:rsidRPr="00164E7B">
              <w:rPr>
                <w:rFonts w:ascii="Trebuchet MS" w:eastAsiaTheme="minorHAnsi" w:hAnsi="Trebuchet MS" w:cs="Times New Roman"/>
                <w:i/>
                <w:iCs/>
                <w:sz w:val="24"/>
                <w:szCs w:val="24"/>
                <w:lang w:val="ro-RO"/>
              </w:rPr>
              <w:t>se înfiinţează, în subordinea consiliilor judeţene, servicii publice comunitare judeţene de evidenţă a persoanelor, denumite în continuare servicii publice comunitare judeţene, prin reorganizarea serviciilor de stare civilă din aparatul propriu al consiliilor judeţene, precum şi a birourilor judeţene de evidenţă a populaţiei din cadrul serviciilor judeţene de evidenţă informatizată a persoanei.</w:t>
            </w:r>
          </w:p>
          <w:p w14:paraId="20045F24" w14:textId="4F6B67CD" w:rsidR="00435294" w:rsidRDefault="00435294"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Pr>
                <w:rFonts w:ascii="Trebuchet MS" w:eastAsiaTheme="minorHAnsi" w:hAnsi="Trebuchet MS" w:cs="Times New Roman"/>
                <w:sz w:val="24"/>
                <w:szCs w:val="24"/>
                <w:lang w:val="ro-RO"/>
              </w:rPr>
              <w:t xml:space="preserve">3. Hotărârea Guvernului nr. 77/2003 privind instituirea unor măsuri pentru prevenirea accidentelor montane și organizarea activității de salvare în munți, Art. 2: </w:t>
            </w:r>
            <w:r w:rsidRPr="00435294">
              <w:rPr>
                <w:rFonts w:ascii="Trebuchet MS" w:eastAsiaTheme="minorHAnsi" w:hAnsi="Trebuchet MS" w:cs="Times New Roman"/>
                <w:i/>
                <w:sz w:val="24"/>
                <w:szCs w:val="24"/>
                <w:lang w:val="ro-RO"/>
              </w:rPr>
              <w:t xml:space="preserve">Consiliile judeţene în a căror rază administrativ-teritorială se află trasee montane şi/sau pârtii de schi organizează </w:t>
            </w:r>
            <w:r w:rsidRPr="00435294">
              <w:rPr>
                <w:rFonts w:ascii="Trebuchet MS" w:eastAsiaTheme="minorHAnsi" w:hAnsi="Trebuchet MS" w:cs="Times New Roman"/>
                <w:i/>
                <w:sz w:val="24"/>
                <w:szCs w:val="24"/>
                <w:lang w:val="ro-RO"/>
              </w:rPr>
              <w:lastRenderedPageBreak/>
              <w:t>servicii publice judeţene SALVAMONT care coordonează activitatea de prevenire a accidentelor montane şi de salvare în munţi a persoanelor accidentate şi a bolnavilor.</w:t>
            </w:r>
            <w:r>
              <w:rPr>
                <w:rFonts w:ascii="Trebuchet MS" w:eastAsiaTheme="minorHAnsi" w:hAnsi="Trebuchet MS" w:cs="Times New Roman"/>
                <w:sz w:val="24"/>
                <w:szCs w:val="24"/>
                <w:lang w:val="ro-RO"/>
              </w:rPr>
              <w:t xml:space="preserve"> </w:t>
            </w:r>
          </w:p>
          <w:p w14:paraId="1B091FC9" w14:textId="5FE49C19" w:rsidR="00744E9D" w:rsidRDefault="00435294"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Pr>
                <w:rFonts w:ascii="Trebuchet MS" w:eastAsiaTheme="minorHAnsi" w:hAnsi="Trebuchet MS" w:cs="Times New Roman"/>
                <w:sz w:val="24"/>
                <w:szCs w:val="24"/>
                <w:lang w:val="ro-RO"/>
              </w:rPr>
              <w:t>4</w:t>
            </w:r>
            <w:r w:rsidR="00744E9D">
              <w:rPr>
                <w:rFonts w:ascii="Trebuchet MS" w:eastAsiaTheme="minorHAnsi" w:hAnsi="Trebuchet MS" w:cs="Times New Roman"/>
                <w:sz w:val="24"/>
                <w:szCs w:val="24"/>
                <w:lang w:val="ro-RO"/>
              </w:rPr>
              <w:t>. Legea 333/2023 privind paza obiectivelor, bunurilor, valorilor și protecția persoanelor, Art. 2, alin (1)</w:t>
            </w:r>
          </w:p>
          <w:p w14:paraId="50BB069B" w14:textId="4F12BDAB" w:rsidR="00744E9D" w:rsidRPr="00435294" w:rsidRDefault="00435294" w:rsidP="00816FCF">
            <w:pPr>
              <w:autoSpaceDE w:val="0"/>
              <w:autoSpaceDN w:val="0"/>
              <w:adjustRightInd w:val="0"/>
              <w:spacing w:after="0" w:line="240" w:lineRule="auto"/>
              <w:contextualSpacing/>
              <w:jc w:val="both"/>
              <w:rPr>
                <w:rFonts w:ascii="Trebuchet MS" w:eastAsiaTheme="minorHAnsi" w:hAnsi="Trebuchet MS" w:cs="Times New Roman"/>
                <w:i/>
                <w:sz w:val="24"/>
                <w:szCs w:val="24"/>
                <w:lang w:val="ro-RO"/>
              </w:rPr>
            </w:pPr>
            <w:r w:rsidRPr="00435294">
              <w:rPr>
                <w:rFonts w:ascii="Trebuchet MS" w:eastAsiaTheme="minorHAnsi" w:hAnsi="Trebuchet MS" w:cs="Times New Roman"/>
                <w:i/>
                <w:sz w:val="24"/>
                <w:szCs w:val="24"/>
                <w:lang w:val="ro-RO"/>
              </w:rPr>
              <w:t>Ministerele şi celelalte organe de specialitate ale administraţiei publice centrale şi locale... precum şi alte organizaţii care deţin bunuri ori valori cu orice titlu, denumite în prezenta lege unităţi, sunt obligate să asigure paza acestora.</w:t>
            </w:r>
          </w:p>
          <w:p w14:paraId="4EABE17D" w14:textId="3CC9796A" w:rsidR="00816FCF" w:rsidRPr="00164E7B" w:rsidRDefault="00435294" w:rsidP="00816FCF">
            <w:pPr>
              <w:autoSpaceDE w:val="0"/>
              <w:autoSpaceDN w:val="0"/>
              <w:adjustRightInd w:val="0"/>
              <w:spacing w:after="0" w:line="240" w:lineRule="auto"/>
              <w:contextualSpacing/>
              <w:jc w:val="both"/>
              <w:rPr>
                <w:rFonts w:ascii="Trebuchet MS" w:eastAsiaTheme="minorHAnsi" w:hAnsi="Trebuchet MS" w:cs="Times New Roman"/>
                <w:i/>
                <w:iCs/>
                <w:sz w:val="24"/>
                <w:szCs w:val="24"/>
                <w:lang w:val="ro-RO"/>
              </w:rPr>
            </w:pPr>
            <w:r>
              <w:rPr>
                <w:rFonts w:ascii="Trebuchet MS" w:eastAsiaTheme="minorHAnsi" w:hAnsi="Trebuchet MS" w:cs="Times New Roman"/>
                <w:sz w:val="24"/>
                <w:szCs w:val="24"/>
                <w:lang w:val="ro-RO"/>
              </w:rPr>
              <w:t>5</w:t>
            </w:r>
            <w:r w:rsidR="00816FCF" w:rsidRPr="00164E7B">
              <w:rPr>
                <w:rFonts w:ascii="Trebuchet MS" w:eastAsiaTheme="minorHAnsi" w:hAnsi="Trebuchet MS" w:cs="Times New Roman"/>
                <w:sz w:val="24"/>
                <w:szCs w:val="24"/>
                <w:lang w:val="ro-RO"/>
              </w:rPr>
              <w:t>. Legea nr.69/2000, Legea educaţiei fizice şi sportului, cu modificările și completările ulterioare, art.29*) alin.   (1) c</w:t>
            </w:r>
            <w:r w:rsidR="00816FCF" w:rsidRPr="00164E7B">
              <w:rPr>
                <w:rFonts w:ascii="Trebuchet MS" w:eastAsiaTheme="minorHAnsi" w:hAnsi="Trebuchet MS" w:cs="Times New Roman"/>
                <w:i/>
                <w:iCs/>
                <w:sz w:val="24"/>
                <w:szCs w:val="24"/>
                <w:lang w:val="ro-RO"/>
              </w:rPr>
              <w:t>luburile sportive de drept public sunt persoane juridice, înfiinţate ca instituţii publice în subordinea administraţiei publice centrale, locale sau a instituţiilor de învăţământ superior de stat, şi au drept obiect de activitate performanţa, selecţia, pregătirea şi participarea la competiţii interne şi internaţionale.</w:t>
            </w:r>
          </w:p>
          <w:p w14:paraId="32F64B6F"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p>
          <w:p w14:paraId="2DB89EB1" w14:textId="77777777" w:rsidR="00816FCF" w:rsidRPr="00164E7B" w:rsidRDefault="00816FCF" w:rsidP="00816FCF">
            <w:pPr>
              <w:autoSpaceDE w:val="0"/>
              <w:autoSpaceDN w:val="0"/>
              <w:adjustRightInd w:val="0"/>
              <w:spacing w:after="0" w:line="240" w:lineRule="auto"/>
              <w:contextualSpacing/>
              <w:jc w:val="both"/>
              <w:rPr>
                <w:rFonts w:ascii="Trebuchet MS" w:eastAsiaTheme="minorHAnsi" w:hAnsi="Trebuchet MS" w:cs="Times New Roman"/>
                <w:sz w:val="24"/>
                <w:szCs w:val="24"/>
                <w:lang w:val="ro-RO"/>
              </w:rPr>
            </w:pPr>
            <w:r w:rsidRPr="00164E7B">
              <w:rPr>
                <w:rFonts w:ascii="Trebuchet MS" w:eastAsiaTheme="minorHAnsi" w:hAnsi="Trebuchet MS" w:cs="Times New Roman"/>
                <w:sz w:val="24"/>
                <w:szCs w:val="24"/>
                <w:lang w:val="ro-RO"/>
              </w:rPr>
              <w:t xml:space="preserve">Având în vedere principiul autonomiei locale consacrat de Constituție, dispoziţiile art. 115 alin.(6) din </w:t>
            </w:r>
            <w:r w:rsidRPr="00164E7B">
              <w:rPr>
                <w:rFonts w:ascii="Trebuchet MS" w:eastAsiaTheme="minorHAnsi" w:hAnsi="Trebuchet MS" w:cs="Times New Roman"/>
                <w:sz w:val="24"/>
                <w:szCs w:val="24"/>
                <w:lang w:val="ro-RO"/>
              </w:rPr>
              <w:lastRenderedPageBreak/>
              <w:t xml:space="preserve">Constituţie, precum și considerentele reținute de Curtea Constituțională în Decizia nr.55/2014 </w:t>
            </w:r>
            <w:r w:rsidRPr="00164E7B">
              <w:rPr>
                <w:rFonts w:ascii="Trebuchet MS" w:eastAsiaTheme="minorHAnsi" w:hAnsi="Trebuchet MS" w:cs="Times New Roman"/>
                <w:i/>
                <w:iCs/>
                <w:sz w:val="24"/>
                <w:szCs w:val="24"/>
                <w:lang w:val="ro-RO"/>
              </w:rPr>
              <w:t xml:space="preserve">referitoare la obiecţia de neconstituţionalitate a dispoziţiilor Legii privind aprobarea O.U.G. nr.77/2013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 </w:t>
            </w:r>
            <w:r w:rsidRPr="00164E7B">
              <w:rPr>
                <w:rFonts w:ascii="Trebuchet MS" w:eastAsiaTheme="minorHAnsi" w:hAnsi="Trebuchet MS" w:cs="Times New Roman"/>
                <w:sz w:val="24"/>
                <w:szCs w:val="24"/>
                <w:lang w:val="ro-RO"/>
              </w:rPr>
              <w:t>prevederile</w:t>
            </w:r>
            <w:r w:rsidRPr="00164E7B">
              <w:rPr>
                <w:rFonts w:ascii="Trebuchet MS" w:eastAsiaTheme="minorHAnsi" w:hAnsi="Trebuchet MS" w:cs="Times New Roman"/>
                <w:i/>
                <w:iCs/>
                <w:sz w:val="24"/>
                <w:szCs w:val="24"/>
                <w:lang w:val="ro-RO"/>
              </w:rPr>
              <w:t xml:space="preserve"> </w:t>
            </w:r>
            <w:r w:rsidRPr="00164E7B">
              <w:rPr>
                <w:rFonts w:ascii="Trebuchet MS" w:eastAsia="Calibri" w:hAnsi="Trebuchet MS"/>
                <w:b/>
                <w:sz w:val="24"/>
                <w:szCs w:val="24"/>
                <w:lang w:val="ro-RO"/>
              </w:rPr>
              <w:t>Art. XX</w:t>
            </w:r>
            <w:r w:rsidRPr="00164E7B">
              <w:rPr>
                <w:rFonts w:ascii="Trebuchet MS" w:eastAsia="Calibri" w:hAnsi="Trebuchet MS"/>
                <w:sz w:val="24"/>
                <w:szCs w:val="24"/>
                <w:lang w:val="ro-RO"/>
              </w:rPr>
              <w:t xml:space="preserve"> </w:t>
            </w:r>
            <w:r w:rsidRPr="00164E7B">
              <w:rPr>
                <w:rFonts w:ascii="Trebuchet MS" w:eastAsia="Calibri" w:hAnsi="Trebuchet MS"/>
                <w:b/>
                <w:sz w:val="24"/>
                <w:szCs w:val="24"/>
                <w:lang w:val="ro-RO"/>
              </w:rPr>
              <w:t>(1)</w:t>
            </w:r>
            <w:r w:rsidRPr="00164E7B">
              <w:rPr>
                <w:rFonts w:ascii="Trebuchet MS" w:eastAsia="Calibri" w:hAnsi="Trebuchet MS"/>
                <w:sz w:val="24"/>
                <w:szCs w:val="24"/>
                <w:lang w:val="ro-RO"/>
              </w:rPr>
              <w:t xml:space="preserve"> </w:t>
            </w:r>
            <w:proofErr w:type="spellStart"/>
            <w:r w:rsidRPr="00164E7B">
              <w:rPr>
                <w:rFonts w:ascii="Trebuchet MS" w:eastAsia="Calibri" w:hAnsi="Trebuchet MS"/>
                <w:sz w:val="24"/>
                <w:szCs w:val="24"/>
                <w:lang w:val="ro-RO"/>
              </w:rPr>
              <w:t>lit.a</w:t>
            </w:r>
            <w:proofErr w:type="spellEnd"/>
            <w:r w:rsidRPr="00164E7B">
              <w:rPr>
                <w:rFonts w:ascii="Trebuchet MS" w:eastAsiaTheme="minorHAnsi" w:hAnsi="Trebuchet MS" w:cs="Times New Roman"/>
                <w:sz w:val="24"/>
                <w:szCs w:val="24"/>
                <w:lang w:val="ro-RO"/>
              </w:rPr>
              <w:t xml:space="preserve"> din proiectul de ordonanță de urgență sunt de natură a afecta principiul autonomiei locale și regimul autorităţilor administraţiei publice locale.</w:t>
            </w:r>
          </w:p>
          <w:p w14:paraId="191D67EB" w14:textId="1EACBD13" w:rsidR="00211736" w:rsidRPr="00D761F9" w:rsidRDefault="00816FCF" w:rsidP="00816FCF">
            <w:pPr>
              <w:autoSpaceDE w:val="0"/>
              <w:autoSpaceDN w:val="0"/>
              <w:adjustRightInd w:val="0"/>
              <w:spacing w:after="0" w:line="240" w:lineRule="auto"/>
              <w:rPr>
                <w:sz w:val="26"/>
                <w:szCs w:val="26"/>
                <w:lang w:val="ro-RO"/>
              </w:rPr>
            </w:pPr>
            <w:r w:rsidRPr="00164E7B">
              <w:rPr>
                <w:rFonts w:ascii="Trebuchet MS" w:eastAsiaTheme="minorHAnsi" w:hAnsi="Trebuchet MS" w:cs="Times New Roman"/>
                <w:sz w:val="24"/>
                <w:szCs w:val="24"/>
                <w:lang w:val="ro-RO"/>
              </w:rPr>
              <w:t xml:space="preserve">Deși legislația specifică nu prevede un număr minim de posturi, prin reglementarea de la </w:t>
            </w:r>
            <w:proofErr w:type="spellStart"/>
            <w:r w:rsidRPr="00164E7B">
              <w:rPr>
                <w:rFonts w:ascii="Trebuchet MS" w:eastAsiaTheme="minorHAnsi" w:hAnsi="Trebuchet MS" w:cs="Times New Roman"/>
                <w:sz w:val="24"/>
                <w:szCs w:val="24"/>
                <w:lang w:val="ro-RO"/>
              </w:rPr>
              <w:t>art.XX</w:t>
            </w:r>
            <w:proofErr w:type="spellEnd"/>
            <w:r w:rsidRPr="00164E7B">
              <w:rPr>
                <w:rFonts w:ascii="Trebuchet MS" w:eastAsiaTheme="minorHAnsi" w:hAnsi="Trebuchet MS" w:cs="Times New Roman"/>
                <w:sz w:val="24"/>
                <w:szCs w:val="24"/>
                <w:lang w:val="ro-RO"/>
              </w:rPr>
              <w:t xml:space="preserve"> alin.(1) </w:t>
            </w:r>
            <w:proofErr w:type="spellStart"/>
            <w:r w:rsidRPr="00164E7B">
              <w:rPr>
                <w:rFonts w:ascii="Trebuchet MS" w:eastAsiaTheme="minorHAnsi" w:hAnsi="Trebuchet MS" w:cs="Times New Roman"/>
                <w:sz w:val="24"/>
                <w:szCs w:val="24"/>
                <w:lang w:val="ro-RO"/>
              </w:rPr>
              <w:t>lit.a</w:t>
            </w:r>
            <w:proofErr w:type="spellEnd"/>
            <w:r w:rsidRPr="00164E7B">
              <w:rPr>
                <w:rFonts w:ascii="Trebuchet MS" w:eastAsiaTheme="minorHAnsi" w:hAnsi="Trebuchet MS" w:cs="Times New Roman"/>
                <w:sz w:val="24"/>
                <w:szCs w:val="24"/>
                <w:lang w:val="ro-RO"/>
              </w:rPr>
              <w:t>),</w:t>
            </w:r>
            <w:r w:rsidRPr="00164E7B">
              <w:rPr>
                <w:rFonts w:ascii="Trebuchet MS" w:eastAsiaTheme="minorHAnsi" w:hAnsi="Trebuchet MS" w:cs="Times New Roman"/>
                <w:color w:val="FF0000"/>
                <w:sz w:val="24"/>
                <w:szCs w:val="24"/>
                <w:lang w:val="ro-RO"/>
              </w:rPr>
              <w:t xml:space="preserve"> </w:t>
            </w:r>
            <w:r w:rsidRPr="00164E7B">
              <w:rPr>
                <w:rFonts w:ascii="Trebuchet MS" w:eastAsiaTheme="minorHAnsi" w:hAnsi="Trebuchet MS" w:cs="Times New Roman"/>
                <w:sz w:val="24"/>
                <w:szCs w:val="24"/>
                <w:lang w:val="ro-RO"/>
              </w:rPr>
              <w:t xml:space="preserve">autoritățile administrației publice locale sunt obligate să desființeze instituții publice și servicii publice din subordine care nu au un număr de minim 50 de posturi, deși activitățile desfășurate de către acestea nu se suprapun peste sau sunt </w:t>
            </w:r>
            <w:bookmarkStart w:id="0" w:name="_GoBack"/>
            <w:bookmarkEnd w:id="0"/>
            <w:r w:rsidRPr="00164E7B">
              <w:rPr>
                <w:rFonts w:ascii="Trebuchet MS" w:eastAsiaTheme="minorHAnsi" w:hAnsi="Trebuchet MS" w:cs="Times New Roman"/>
                <w:sz w:val="24"/>
                <w:szCs w:val="24"/>
                <w:lang w:val="ro-RO"/>
              </w:rPr>
              <w:t xml:space="preserve">similare cu alte activități desfășurate de alte instituții publice cu obiect de activitate același sau similar, fiind contrar competențelor </w:t>
            </w:r>
            <w:r w:rsidRPr="00164E7B">
              <w:rPr>
                <w:rFonts w:ascii="Trebuchet MS" w:eastAsiaTheme="minorHAnsi" w:hAnsi="Trebuchet MS" w:cs="Times New Roman"/>
                <w:sz w:val="24"/>
                <w:szCs w:val="24"/>
                <w:lang w:val="ro-RO"/>
              </w:rPr>
              <w:lastRenderedPageBreak/>
              <w:t>conferite prin Constituție, Codul administrativ și alte legi speciale.</w:t>
            </w:r>
            <w:r w:rsidR="00D761F9">
              <w:rPr>
                <w:sz w:val="26"/>
                <w:szCs w:val="26"/>
                <w:lang w:val="ro-RO"/>
              </w:rPr>
              <w:t xml:space="preserve"> </w:t>
            </w:r>
          </w:p>
        </w:tc>
      </w:tr>
    </w:tbl>
    <w:p w14:paraId="0676CE5F" w14:textId="386FC246" w:rsidR="004754EC" w:rsidRPr="003A3E0C" w:rsidRDefault="004754EC" w:rsidP="005C60F9">
      <w:pPr>
        <w:spacing w:after="0" w:line="240" w:lineRule="auto"/>
        <w:rPr>
          <w:rFonts w:cs="Times New Roman"/>
        </w:rPr>
      </w:pPr>
    </w:p>
    <w:sectPr w:rsidR="004754EC" w:rsidRPr="003A3E0C" w:rsidSect="00660ED6">
      <w:headerReference w:type="default" r:id="rId7"/>
      <w:footerReference w:type="default" r:id="rId8"/>
      <w:pgSz w:w="12240" w:h="15840"/>
      <w:pgMar w:top="2127" w:right="758" w:bottom="1843" w:left="1440"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DE70E" w14:textId="77777777" w:rsidR="00F02A77" w:rsidRDefault="00F02A77">
      <w:pPr>
        <w:spacing w:after="0" w:line="240" w:lineRule="auto"/>
      </w:pPr>
      <w:r>
        <w:separator/>
      </w:r>
    </w:p>
  </w:endnote>
  <w:endnote w:type="continuationSeparator" w:id="0">
    <w:p w14:paraId="4787A70C" w14:textId="77777777" w:rsidR="00F02A77" w:rsidRDefault="00F0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51D3" w14:textId="4D643B0D" w:rsidR="00CD4F17" w:rsidRDefault="00185947">
    <w:pPr>
      <w:pStyle w:val="Header"/>
      <w:tabs>
        <w:tab w:val="left" w:pos="3261"/>
        <w:tab w:val="left" w:pos="10065"/>
      </w:tabs>
      <w:jc w:val="both"/>
      <w:rPr>
        <w:color w:val="404040"/>
        <w:sz w:val="20"/>
        <w:szCs w:val="20"/>
        <w:lang w:val="hu-HU"/>
      </w:rPr>
    </w:pPr>
    <w:r>
      <w:rPr>
        <w:noProof/>
        <w:lang w:val="hu-HU" w:eastAsia="hu-HU"/>
      </w:rPr>
      <w:drawing>
        <wp:anchor distT="0" distB="0" distL="114300" distR="114300" simplePos="0" relativeHeight="251661312" behindDoc="0" locked="0" layoutInCell="1" allowOverlap="1" wp14:anchorId="7087D30B" wp14:editId="256C78D5">
          <wp:simplePos x="0" y="0"/>
          <wp:positionH relativeFrom="column">
            <wp:posOffset>-396875</wp:posOffset>
          </wp:positionH>
          <wp:positionV relativeFrom="paragraph">
            <wp:posOffset>-512445</wp:posOffset>
          </wp:positionV>
          <wp:extent cx="7252335" cy="788670"/>
          <wp:effectExtent l="0" t="0" r="5715" b="0"/>
          <wp:wrapNone/>
          <wp:docPr id="1" name="Picture 1" descr="RO labl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 lablec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335" cy="788670"/>
                  </a:xfrm>
                  <a:prstGeom prst="rect">
                    <a:avLst/>
                  </a:prstGeom>
                  <a:noFill/>
                </pic:spPr>
              </pic:pic>
            </a:graphicData>
          </a:graphic>
          <wp14:sizeRelH relativeFrom="page">
            <wp14:pctWidth>0</wp14:pctWidth>
          </wp14:sizeRelH>
          <wp14:sizeRelV relativeFrom="page">
            <wp14:pctHeight>0</wp14:pctHeight>
          </wp14:sizeRelV>
        </wp:anchor>
      </w:drawing>
    </w:r>
    <w:r w:rsidR="0001672A">
      <w:rPr>
        <w:color w:val="404040"/>
        <w:sz w:val="20"/>
        <w:szCs w:val="20"/>
        <w:lang w:val="hu-H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93D1A" w14:textId="77777777" w:rsidR="00F02A77" w:rsidRDefault="00F02A77">
      <w:pPr>
        <w:spacing w:after="0" w:line="240" w:lineRule="auto"/>
      </w:pPr>
      <w:r>
        <w:separator/>
      </w:r>
    </w:p>
  </w:footnote>
  <w:footnote w:type="continuationSeparator" w:id="0">
    <w:p w14:paraId="5F8D50C5" w14:textId="77777777" w:rsidR="00F02A77" w:rsidRDefault="00F0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D54B" w14:textId="55A43483" w:rsidR="00CD4F17" w:rsidRDefault="00185947">
    <w:pPr>
      <w:pStyle w:val="Header"/>
      <w:tabs>
        <w:tab w:val="left" w:pos="2905"/>
      </w:tabs>
    </w:pPr>
    <w:r>
      <w:rPr>
        <w:noProof/>
        <w:lang w:val="hu-HU" w:eastAsia="hu-HU"/>
      </w:rPr>
      <w:drawing>
        <wp:anchor distT="0" distB="0" distL="114300" distR="114300" simplePos="0" relativeHeight="251659264" behindDoc="0" locked="0" layoutInCell="1" allowOverlap="1" wp14:anchorId="639963DD" wp14:editId="65465127">
          <wp:simplePos x="0" y="0"/>
          <wp:positionH relativeFrom="column">
            <wp:posOffset>-970915</wp:posOffset>
          </wp:positionH>
          <wp:positionV relativeFrom="paragraph">
            <wp:posOffset>-448945</wp:posOffset>
          </wp:positionV>
          <wp:extent cx="7889240" cy="1259205"/>
          <wp:effectExtent l="0" t="0" r="0" b="0"/>
          <wp:wrapNone/>
          <wp:docPr id="2" name="Picture 2" descr="Elnok - RO 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ok - RO fej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240" cy="1259205"/>
                  </a:xfrm>
                  <a:prstGeom prst="rect">
                    <a:avLst/>
                  </a:prstGeom>
                  <a:noFill/>
                </pic:spPr>
              </pic:pic>
            </a:graphicData>
          </a:graphic>
          <wp14:sizeRelH relativeFrom="page">
            <wp14:pctWidth>0</wp14:pctWidth>
          </wp14:sizeRelH>
          <wp14:sizeRelV relativeFrom="page">
            <wp14:pctHeight>0</wp14:pctHeight>
          </wp14:sizeRelV>
        </wp:anchor>
      </w:drawing>
    </w:r>
    <w:r w:rsidR="0001672A">
      <w:tab/>
    </w:r>
  </w:p>
  <w:p w14:paraId="0A207850" w14:textId="77777777" w:rsidR="00CD4F17" w:rsidRDefault="00CD4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7"/>
    <w:rsid w:val="0001672A"/>
    <w:rsid w:val="00021539"/>
    <w:rsid w:val="000324BC"/>
    <w:rsid w:val="00086680"/>
    <w:rsid w:val="000F00A0"/>
    <w:rsid w:val="00125117"/>
    <w:rsid w:val="00185947"/>
    <w:rsid w:val="001C40D4"/>
    <w:rsid w:val="00211736"/>
    <w:rsid w:val="00216651"/>
    <w:rsid w:val="002509AA"/>
    <w:rsid w:val="002A3AB5"/>
    <w:rsid w:val="002B5E33"/>
    <w:rsid w:val="00320257"/>
    <w:rsid w:val="00395E50"/>
    <w:rsid w:val="003A3E0C"/>
    <w:rsid w:val="003B1BAE"/>
    <w:rsid w:val="003F4495"/>
    <w:rsid w:val="0040687E"/>
    <w:rsid w:val="00435294"/>
    <w:rsid w:val="004754EC"/>
    <w:rsid w:val="004B07A0"/>
    <w:rsid w:val="004C2975"/>
    <w:rsid w:val="005931C9"/>
    <w:rsid w:val="005A6C49"/>
    <w:rsid w:val="005C60F9"/>
    <w:rsid w:val="00660ED6"/>
    <w:rsid w:val="00686E4A"/>
    <w:rsid w:val="0071536B"/>
    <w:rsid w:val="00715D04"/>
    <w:rsid w:val="0074188C"/>
    <w:rsid w:val="00744E9D"/>
    <w:rsid w:val="00786486"/>
    <w:rsid w:val="007920A2"/>
    <w:rsid w:val="007F3276"/>
    <w:rsid w:val="00816FCF"/>
    <w:rsid w:val="00826498"/>
    <w:rsid w:val="008319D4"/>
    <w:rsid w:val="00843512"/>
    <w:rsid w:val="008B0F4D"/>
    <w:rsid w:val="009E077F"/>
    <w:rsid w:val="00A34B21"/>
    <w:rsid w:val="00B355F5"/>
    <w:rsid w:val="00BC13CA"/>
    <w:rsid w:val="00C07969"/>
    <w:rsid w:val="00C468A2"/>
    <w:rsid w:val="00CA1633"/>
    <w:rsid w:val="00CD4F17"/>
    <w:rsid w:val="00D15A9E"/>
    <w:rsid w:val="00D25CE9"/>
    <w:rsid w:val="00D42D66"/>
    <w:rsid w:val="00D761F9"/>
    <w:rsid w:val="00D84740"/>
    <w:rsid w:val="00DA1C00"/>
    <w:rsid w:val="00DB4F11"/>
    <w:rsid w:val="00DC55BD"/>
    <w:rsid w:val="00E10604"/>
    <w:rsid w:val="00E20F6E"/>
    <w:rsid w:val="00EC79DE"/>
    <w:rsid w:val="00EE1CBC"/>
    <w:rsid w:val="00EF5A1C"/>
    <w:rsid w:val="00F02A77"/>
    <w:rsid w:val="00F14911"/>
    <w:rsid w:val="00F9611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8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9"/>
    <w:pPr>
      <w:suppressAutoHyphens/>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61D72"/>
    <w:rPr>
      <w:rFonts w:ascii="Tahoma" w:hAnsi="Tahoma" w:cs="Tahoma"/>
      <w:sz w:val="16"/>
      <w:szCs w:val="16"/>
    </w:rPr>
  </w:style>
  <w:style w:type="character" w:customStyle="1" w:styleId="HeaderChar">
    <w:name w:val="Header Char"/>
    <w:basedOn w:val="DefaultParagraphFont"/>
    <w:link w:val="Header"/>
    <w:uiPriority w:val="99"/>
    <w:rsid w:val="00B61D72"/>
  </w:style>
  <w:style w:type="character" w:customStyle="1" w:styleId="FooterChar">
    <w:name w:val="Footer Char"/>
    <w:basedOn w:val="DefaultParagraphFont"/>
    <w:link w:val="Footer"/>
    <w:uiPriority w:val="99"/>
    <w:rsid w:val="00B61D72"/>
  </w:style>
  <w:style w:type="character" w:customStyle="1" w:styleId="InternetLink">
    <w:name w:val="Internet Link"/>
    <w:rPr>
      <w:color w:val="000080"/>
      <w:u w:val="single"/>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61D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61D72"/>
    <w:pPr>
      <w:tabs>
        <w:tab w:val="center" w:pos="4680"/>
        <w:tab w:val="right" w:pos="9360"/>
      </w:tabs>
      <w:spacing w:after="0" w:line="240" w:lineRule="auto"/>
    </w:pPr>
  </w:style>
  <w:style w:type="paragraph" w:styleId="Footer">
    <w:name w:val="footer"/>
    <w:basedOn w:val="Normal"/>
    <w:link w:val="FooterChar"/>
    <w:uiPriority w:val="99"/>
    <w:unhideWhenUsed/>
    <w:rsid w:val="00B61D72"/>
    <w:pPr>
      <w:tabs>
        <w:tab w:val="center" w:pos="4680"/>
        <w:tab w:val="right" w:pos="9360"/>
      </w:tabs>
      <w:spacing w:after="0" w:line="240" w:lineRule="auto"/>
    </w:pPr>
  </w:style>
  <w:style w:type="table" w:styleId="TableGrid">
    <w:name w:val="Table Grid"/>
    <w:basedOn w:val="TableNormal"/>
    <w:uiPriority w:val="39"/>
    <w:rsid w:val="0018594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9"/>
    <w:pPr>
      <w:suppressAutoHyphens/>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61D72"/>
    <w:rPr>
      <w:rFonts w:ascii="Tahoma" w:hAnsi="Tahoma" w:cs="Tahoma"/>
      <w:sz w:val="16"/>
      <w:szCs w:val="16"/>
    </w:rPr>
  </w:style>
  <w:style w:type="character" w:customStyle="1" w:styleId="HeaderChar">
    <w:name w:val="Header Char"/>
    <w:basedOn w:val="DefaultParagraphFont"/>
    <w:link w:val="Header"/>
    <w:uiPriority w:val="99"/>
    <w:rsid w:val="00B61D72"/>
  </w:style>
  <w:style w:type="character" w:customStyle="1" w:styleId="FooterChar">
    <w:name w:val="Footer Char"/>
    <w:basedOn w:val="DefaultParagraphFont"/>
    <w:link w:val="Footer"/>
    <w:uiPriority w:val="99"/>
    <w:rsid w:val="00B61D72"/>
  </w:style>
  <w:style w:type="character" w:customStyle="1" w:styleId="InternetLink">
    <w:name w:val="Internet Link"/>
    <w:rPr>
      <w:color w:val="000080"/>
      <w:u w:val="single"/>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61D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61D72"/>
    <w:pPr>
      <w:tabs>
        <w:tab w:val="center" w:pos="4680"/>
        <w:tab w:val="right" w:pos="9360"/>
      </w:tabs>
      <w:spacing w:after="0" w:line="240" w:lineRule="auto"/>
    </w:pPr>
  </w:style>
  <w:style w:type="paragraph" w:styleId="Footer">
    <w:name w:val="footer"/>
    <w:basedOn w:val="Normal"/>
    <w:link w:val="FooterChar"/>
    <w:uiPriority w:val="99"/>
    <w:unhideWhenUsed/>
    <w:rsid w:val="00B61D72"/>
    <w:pPr>
      <w:tabs>
        <w:tab w:val="center" w:pos="4680"/>
        <w:tab w:val="right" w:pos="9360"/>
      </w:tabs>
      <w:spacing w:after="0" w:line="240" w:lineRule="auto"/>
    </w:pPr>
  </w:style>
  <w:style w:type="table" w:styleId="TableGrid">
    <w:name w:val="Table Grid"/>
    <w:basedOn w:val="TableNormal"/>
    <w:uiPriority w:val="39"/>
    <w:rsid w:val="0018594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2224</Words>
  <Characters>15346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 Emese</dc:creator>
  <cp:lastModifiedBy>Mihaly Csaba</cp:lastModifiedBy>
  <cp:revision>5</cp:revision>
  <cp:lastPrinted>2021-01-20T11:58:00Z</cp:lastPrinted>
  <dcterms:created xsi:type="dcterms:W3CDTF">2023-08-03T12:49:00Z</dcterms:created>
  <dcterms:modified xsi:type="dcterms:W3CDTF">2023-08-07T13:38:00Z</dcterms:modified>
  <dc:language>en-US</dc:language>
</cp:coreProperties>
</file>